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6F231" w14:textId="139C3D7D" w:rsidR="0005016B" w:rsidRPr="00F30DC5" w:rsidRDefault="0005016B" w:rsidP="0005016B">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F30DC5">
        <w:rPr>
          <w:rFonts w:eastAsia="PMingLiU"/>
          <w:b/>
          <w:noProof/>
          <w:color w:val="000000" w:themeColor="text1"/>
          <w:lang w:eastAsia="zh-CN"/>
        </w:rPr>
        <w:t>3GPP TSG RAN WG4 Meeting#11</w:t>
      </w:r>
      <w:r>
        <w:rPr>
          <w:rFonts w:eastAsia="PMingLiU"/>
          <w:b/>
          <w:noProof/>
          <w:color w:val="000000" w:themeColor="text1"/>
          <w:lang w:eastAsia="zh-CN"/>
        </w:rPr>
        <w:t>6bis</w:t>
      </w:r>
      <w:r w:rsidRPr="00F30DC5">
        <w:rPr>
          <w:rFonts w:eastAsia="PMingLiU"/>
          <w:b/>
          <w:noProof/>
          <w:color w:val="000000" w:themeColor="text1"/>
          <w:lang w:eastAsia="zh-CN"/>
        </w:rPr>
        <w:tab/>
      </w:r>
      <w:hyperlink r:id="rId8" w:history="1">
        <w:r w:rsidRPr="00F30DC5">
          <w:rPr>
            <w:rFonts w:eastAsia="PMingLiU"/>
            <w:b/>
            <w:color w:val="000000" w:themeColor="text1"/>
          </w:rPr>
          <w:t>R4-2</w:t>
        </w:r>
      </w:hyperlink>
      <w:r w:rsidRPr="00F30DC5">
        <w:rPr>
          <w:rFonts w:eastAsia="PMingLiU"/>
          <w:b/>
          <w:color w:val="000000" w:themeColor="text1"/>
        </w:rPr>
        <w:t>5</w:t>
      </w:r>
      <w:r>
        <w:rPr>
          <w:rFonts w:eastAsia="PMingLiU"/>
          <w:b/>
          <w:color w:val="000000" w:themeColor="text1"/>
        </w:rPr>
        <w:t>1</w:t>
      </w:r>
      <w:r w:rsidR="006C03CF">
        <w:rPr>
          <w:rFonts w:eastAsia="PMingLiU"/>
          <w:b/>
          <w:color w:val="000000" w:themeColor="text1"/>
        </w:rPr>
        <w:t>4480</w:t>
      </w:r>
    </w:p>
    <w:p w14:paraId="3C962767" w14:textId="77777777" w:rsidR="0005016B" w:rsidRPr="00F30DC5" w:rsidRDefault="0005016B" w:rsidP="0005016B">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Prague</w:t>
      </w:r>
      <w:r w:rsidRPr="00F30DC5">
        <w:rPr>
          <w:rFonts w:eastAsia="PMingLiU"/>
          <w:b/>
          <w:noProof/>
          <w:color w:val="000000" w:themeColor="text1"/>
          <w:lang w:eastAsia="zh-CN"/>
        </w:rPr>
        <w:t xml:space="preserve">, </w:t>
      </w:r>
      <w:r>
        <w:rPr>
          <w:rFonts w:eastAsia="PMingLiU"/>
          <w:b/>
          <w:noProof/>
          <w:color w:val="000000" w:themeColor="text1"/>
          <w:lang w:eastAsia="zh-CN"/>
        </w:rPr>
        <w:t>Czech Republic</w:t>
      </w:r>
      <w:r w:rsidRPr="00F30DC5">
        <w:rPr>
          <w:rFonts w:eastAsia="PMingLiU"/>
          <w:b/>
          <w:noProof/>
          <w:color w:val="000000" w:themeColor="text1"/>
          <w:lang w:eastAsia="zh-CN"/>
        </w:rPr>
        <w:t xml:space="preserve">, </w:t>
      </w:r>
      <w:r>
        <w:rPr>
          <w:rFonts w:eastAsia="PMingLiU"/>
          <w:b/>
          <w:noProof/>
          <w:color w:val="000000" w:themeColor="text1"/>
          <w:lang w:eastAsia="zh-CN"/>
        </w:rPr>
        <w:t>Oct</w:t>
      </w:r>
      <w:r w:rsidRPr="00F30DC5">
        <w:rPr>
          <w:rFonts w:eastAsia="PMingLiU"/>
          <w:b/>
          <w:noProof/>
          <w:color w:val="000000" w:themeColor="text1"/>
          <w:lang w:eastAsia="zh-CN"/>
        </w:rPr>
        <w:t xml:space="preserve"> </w:t>
      </w:r>
      <w:r>
        <w:rPr>
          <w:rFonts w:eastAsia="PMingLiU"/>
          <w:b/>
          <w:noProof/>
          <w:color w:val="000000" w:themeColor="text1"/>
          <w:lang w:eastAsia="zh-CN"/>
        </w:rPr>
        <w:t>13</w:t>
      </w:r>
      <w:r w:rsidRPr="00F30DC5">
        <w:rPr>
          <w:rFonts w:eastAsia="PMingLiU"/>
          <w:b/>
          <w:noProof/>
          <w:color w:val="000000" w:themeColor="text1"/>
          <w:lang w:eastAsia="zh-CN"/>
        </w:rPr>
        <w:t xml:space="preserve"> – </w:t>
      </w:r>
      <w:r>
        <w:rPr>
          <w:rFonts w:eastAsia="PMingLiU"/>
          <w:b/>
          <w:noProof/>
          <w:color w:val="000000" w:themeColor="text1"/>
          <w:lang w:eastAsia="zh-CN"/>
        </w:rPr>
        <w:t>17</w:t>
      </w:r>
      <w:r w:rsidRPr="00F30DC5">
        <w:rPr>
          <w:rFonts w:eastAsia="PMingLiU"/>
          <w:b/>
          <w:noProof/>
          <w:color w:val="000000" w:themeColor="text1"/>
          <w:lang w:eastAsia="zh-CN"/>
        </w:rPr>
        <w:t>, 2025</w:t>
      </w:r>
    </w:p>
    <w:p w14:paraId="67727FF2" w14:textId="77777777" w:rsidR="0005016B" w:rsidRPr="00E129B5" w:rsidRDefault="0005016B" w:rsidP="0005016B">
      <w:pPr>
        <w:widowControl w:val="0"/>
        <w:rPr>
          <w:noProof/>
        </w:rPr>
      </w:pPr>
    </w:p>
    <w:p w14:paraId="2EA3457A" w14:textId="77777777" w:rsidR="0005016B" w:rsidRPr="00C514E1" w:rsidRDefault="0005016B" w:rsidP="0005016B">
      <w:pPr>
        <w:tabs>
          <w:tab w:val="left" w:pos="1985"/>
        </w:tabs>
      </w:pPr>
      <w:r w:rsidRPr="00C514E1">
        <w:rPr>
          <w:b/>
        </w:rPr>
        <w:t xml:space="preserve">Source: </w:t>
      </w:r>
      <w:r w:rsidRPr="00C514E1">
        <w:rPr>
          <w:b/>
        </w:rPr>
        <w:tab/>
      </w:r>
      <w:r w:rsidRPr="00C514E1">
        <w:t>Qualcomm Incorporated</w:t>
      </w:r>
    </w:p>
    <w:p w14:paraId="165AA37D" w14:textId="706FAB42"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Discussion</w:t>
      </w:r>
      <w:r w:rsidR="004561DF">
        <w:rPr>
          <w:color w:val="000000" w:themeColor="text1"/>
        </w:rPr>
        <w:t>s</w:t>
      </w:r>
      <w:r w:rsidR="00006B66" w:rsidRPr="00BC4372">
        <w:rPr>
          <w:color w:val="000000" w:themeColor="text1"/>
        </w:rPr>
        <w:t xml:space="preserve"> on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for</w:t>
      </w:r>
      <w:r w:rsidR="0095179B" w:rsidRPr="00BC4372">
        <w:rPr>
          <w:color w:val="000000" w:themeColor="text1"/>
        </w:rPr>
        <w:t xml:space="preserve"> </w:t>
      </w:r>
      <w:r w:rsidR="00056AC1" w:rsidRPr="00BC4372">
        <w:rPr>
          <w:color w:val="000000" w:themeColor="text1"/>
        </w:rPr>
        <w:t>6Rx devices</w:t>
      </w:r>
    </w:p>
    <w:p w14:paraId="2E3EBEB0" w14:textId="666F765C"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4527E1">
        <w:rPr>
          <w:color w:val="000000" w:themeColor="text1"/>
        </w:rPr>
        <w:t>6</w:t>
      </w:r>
      <w:r w:rsidR="002761F9" w:rsidRPr="00D07A25">
        <w:t>.1.</w:t>
      </w:r>
      <w:r w:rsidR="004527E1">
        <w:t>2</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Pr="00BC4372" w:rsidRDefault="0087018F" w:rsidP="006A69B2">
      <w:pPr>
        <w:keepNext/>
        <w:keepLines/>
        <w:pBdr>
          <w:top w:val="single" w:sz="12" w:space="3" w:color="auto"/>
        </w:pBdr>
        <w:spacing w:before="240"/>
        <w:jc w:val="both"/>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13EF494E" w14:textId="40621D56" w:rsidR="009C2EAB" w:rsidRDefault="0010096F" w:rsidP="006A69B2">
      <w:pPr>
        <w:tabs>
          <w:tab w:val="num" w:pos="1440"/>
        </w:tabs>
        <w:spacing w:after="120"/>
        <w:jc w:val="both"/>
        <w:rPr>
          <w:color w:val="000000" w:themeColor="text1"/>
        </w:rPr>
      </w:pPr>
      <w:r w:rsidRPr="0010096F">
        <w:rPr>
          <w:color w:val="000000" w:themeColor="text1"/>
        </w:rPr>
        <w:t xml:space="preserve">During the last RAN4 meeting, </w:t>
      </w:r>
      <w:r w:rsidR="00B1309F">
        <w:rPr>
          <w:color w:val="000000" w:themeColor="text1"/>
        </w:rPr>
        <w:t xml:space="preserve">the scope of the </w:t>
      </w:r>
      <w:r w:rsidR="00497483">
        <w:rPr>
          <w:color w:val="000000" w:themeColor="text1"/>
        </w:rPr>
        <w:t xml:space="preserve">performance </w:t>
      </w:r>
      <w:r w:rsidR="00B1309F">
        <w:rPr>
          <w:color w:val="000000" w:themeColor="text1"/>
        </w:rPr>
        <w:t xml:space="preserve">requirements </w:t>
      </w:r>
      <w:r w:rsidR="007D1744">
        <w:rPr>
          <w:color w:val="000000" w:themeColor="text1"/>
        </w:rPr>
        <w:t xml:space="preserve">for </w:t>
      </w:r>
      <w:r w:rsidR="00497483">
        <w:rPr>
          <w:color w:val="000000" w:themeColor="text1"/>
        </w:rPr>
        <w:t>6Rx</w:t>
      </w:r>
      <w:r w:rsidR="007D1744">
        <w:rPr>
          <w:color w:val="000000" w:themeColor="text1"/>
        </w:rPr>
        <w:t xml:space="preserve"> </w:t>
      </w:r>
      <w:r w:rsidR="008E07F6">
        <w:rPr>
          <w:color w:val="000000" w:themeColor="text1"/>
        </w:rPr>
        <w:t xml:space="preserve">devices </w:t>
      </w:r>
      <w:r w:rsidR="00B1309F">
        <w:rPr>
          <w:color w:val="000000" w:themeColor="text1"/>
        </w:rPr>
        <w:t>including various simulation assumptions were discussed</w:t>
      </w:r>
      <w:r w:rsidR="00DC0A82">
        <w:rPr>
          <w:color w:val="000000" w:themeColor="text1"/>
        </w:rPr>
        <w:t xml:space="preserve"> [1]</w:t>
      </w:r>
      <w:r w:rsidRPr="0010096F">
        <w:rPr>
          <w:color w:val="000000" w:themeColor="text1"/>
        </w:rPr>
        <w:t xml:space="preserve">. In this paper, we present our perspectives on the </w:t>
      </w:r>
      <w:r w:rsidR="00B10203">
        <w:rPr>
          <w:color w:val="000000" w:themeColor="text1"/>
        </w:rPr>
        <w:t>remaining open issue</w:t>
      </w:r>
      <w:r w:rsidR="00527D70">
        <w:rPr>
          <w:color w:val="000000" w:themeColor="text1"/>
        </w:rPr>
        <w:t>s</w:t>
      </w:r>
      <w:r w:rsidR="00B10203">
        <w:rPr>
          <w:color w:val="000000" w:themeColor="text1"/>
        </w:rPr>
        <w:t xml:space="preserve"> </w:t>
      </w:r>
      <w:r w:rsidRPr="0010096F">
        <w:rPr>
          <w:color w:val="000000" w:themeColor="text1"/>
        </w:rPr>
        <w:t>for defining</w:t>
      </w:r>
      <w:r w:rsidR="00852D36">
        <w:rPr>
          <w:color w:val="000000" w:themeColor="text1"/>
        </w:rPr>
        <w:t xml:space="preserve"> </w:t>
      </w:r>
      <w:r w:rsidR="00B05003">
        <w:rPr>
          <w:color w:val="000000" w:themeColor="text1"/>
        </w:rPr>
        <w:t xml:space="preserve">demodulation </w:t>
      </w:r>
      <w:r w:rsidR="007D1744">
        <w:rPr>
          <w:color w:val="000000" w:themeColor="text1"/>
        </w:rPr>
        <w:t xml:space="preserve">and CSI reporting </w:t>
      </w:r>
      <w:r w:rsidRPr="0010096F">
        <w:rPr>
          <w:color w:val="000000" w:themeColor="text1"/>
        </w:rPr>
        <w:t>requirements.</w:t>
      </w:r>
    </w:p>
    <w:p w14:paraId="53EB4D13" w14:textId="571B6A15" w:rsidR="00811848" w:rsidRDefault="00811848" w:rsidP="006A69B2">
      <w:pPr>
        <w:tabs>
          <w:tab w:val="num" w:pos="1440"/>
        </w:tabs>
        <w:jc w:val="both"/>
        <w:rPr>
          <w:color w:val="000000" w:themeColor="text1"/>
          <w:sz w:val="36"/>
          <w:szCs w:val="36"/>
        </w:rPr>
      </w:pPr>
      <w:r>
        <w:rPr>
          <w:color w:val="000000" w:themeColor="text1"/>
          <w:sz w:val="36"/>
          <w:szCs w:val="36"/>
        </w:rPr>
        <w:t>2</w:t>
      </w:r>
      <w:r w:rsidR="000778C9">
        <w:rPr>
          <w:color w:val="000000" w:themeColor="text1"/>
          <w:sz w:val="36"/>
          <w:szCs w:val="36"/>
        </w:rPr>
        <w:t xml:space="preserve">. </w:t>
      </w:r>
      <w:r w:rsidR="00FB0B7A">
        <w:rPr>
          <w:color w:val="000000" w:themeColor="text1"/>
          <w:sz w:val="36"/>
          <w:szCs w:val="36"/>
        </w:rPr>
        <w:t>General</w:t>
      </w:r>
    </w:p>
    <w:p w14:paraId="44A38C61" w14:textId="32631998" w:rsidR="00831C5C" w:rsidRDefault="00831C5C" w:rsidP="006A69B2">
      <w:pPr>
        <w:tabs>
          <w:tab w:val="num" w:pos="1440"/>
        </w:tabs>
        <w:jc w:val="both"/>
        <w:rPr>
          <w:color w:val="000000" w:themeColor="text1"/>
          <w:sz w:val="32"/>
          <w:szCs w:val="32"/>
          <w:lang w:eastAsia="ko-KR"/>
        </w:rPr>
      </w:pPr>
      <w:r w:rsidRPr="00A6259E">
        <w:rPr>
          <w:color w:val="000000" w:themeColor="text1"/>
          <w:sz w:val="32"/>
          <w:szCs w:val="32"/>
        </w:rPr>
        <w:t>2.</w:t>
      </w:r>
      <w:r w:rsidR="00811848" w:rsidRPr="00A6259E">
        <w:rPr>
          <w:color w:val="000000" w:themeColor="text1"/>
          <w:sz w:val="32"/>
          <w:szCs w:val="32"/>
        </w:rPr>
        <w:t>1</w:t>
      </w:r>
      <w:r w:rsidRPr="00A6259E">
        <w:rPr>
          <w:color w:val="000000" w:themeColor="text1"/>
          <w:sz w:val="32"/>
          <w:szCs w:val="32"/>
        </w:rPr>
        <w:t xml:space="preserve"> </w:t>
      </w:r>
      <w:r w:rsidR="00A6259E" w:rsidRPr="00A6259E">
        <w:rPr>
          <w:color w:val="000000" w:themeColor="text1"/>
          <w:sz w:val="32"/>
          <w:szCs w:val="32"/>
          <w:lang w:eastAsia="ko-KR"/>
        </w:rPr>
        <w:t>Test applicability rule for 6Rx test cases</w:t>
      </w:r>
    </w:p>
    <w:p w14:paraId="7ED9A293" w14:textId="7438EA65" w:rsidR="005F1EC2" w:rsidRPr="00BE48F9" w:rsidRDefault="008D4B3A" w:rsidP="006A69B2">
      <w:pPr>
        <w:tabs>
          <w:tab w:val="num" w:pos="1440"/>
        </w:tabs>
        <w:jc w:val="both"/>
        <w:rPr>
          <w:noProof/>
          <w:color w:val="000000" w:themeColor="text1"/>
        </w:rPr>
      </w:pPr>
      <w:r w:rsidRPr="006170F4">
        <w:rPr>
          <w:noProof/>
          <w:color w:val="000000" w:themeColor="text1"/>
          <w:sz w:val="32"/>
          <w:szCs w:val="32"/>
        </w:rPr>
        <mc:AlternateContent>
          <mc:Choice Requires="wps">
            <w:drawing>
              <wp:anchor distT="45720" distB="45720" distL="114300" distR="114300" simplePos="0" relativeHeight="251659264" behindDoc="0" locked="0" layoutInCell="1" allowOverlap="1" wp14:anchorId="594662B9" wp14:editId="78A28F1D">
                <wp:simplePos x="0" y="0"/>
                <wp:positionH relativeFrom="column">
                  <wp:posOffset>80068</wp:posOffset>
                </wp:positionH>
                <wp:positionV relativeFrom="paragraph">
                  <wp:posOffset>449580</wp:posOffset>
                </wp:positionV>
                <wp:extent cx="5931535" cy="2352675"/>
                <wp:effectExtent l="0" t="0" r="1206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352675"/>
                        </a:xfrm>
                        <a:prstGeom prst="rect">
                          <a:avLst/>
                        </a:prstGeom>
                        <a:solidFill>
                          <a:srgbClr val="FFFFFF"/>
                        </a:solidFill>
                        <a:ln w="9525">
                          <a:solidFill>
                            <a:srgbClr val="000000"/>
                          </a:solidFill>
                          <a:miter lim="800000"/>
                          <a:headEnd/>
                          <a:tailEnd/>
                        </a:ln>
                      </wps:spPr>
                      <wps:txbx>
                        <w:txbxContent>
                          <w:p w14:paraId="1AF71615" w14:textId="5F5AB35C" w:rsidR="00F2510A" w:rsidRPr="007816F1" w:rsidRDefault="00F2510A" w:rsidP="00F2510A">
                            <w:pPr>
                              <w:rPr>
                                <w:b/>
                                <w:color w:val="000000" w:themeColor="text1"/>
                                <w:sz w:val="22"/>
                                <w:szCs w:val="22"/>
                                <w:u w:val="single"/>
                                <w:lang w:eastAsia="ko-KR"/>
                              </w:rPr>
                            </w:pPr>
                            <w:bookmarkStart w:id="2" w:name="_Hlk195132575"/>
                            <w:r w:rsidRPr="007816F1">
                              <w:rPr>
                                <w:b/>
                                <w:color w:val="000000" w:themeColor="text1"/>
                                <w:sz w:val="22"/>
                                <w:szCs w:val="22"/>
                                <w:u w:val="single"/>
                                <w:lang w:eastAsia="ko-KR"/>
                              </w:rPr>
                              <w:t>Test applicability rule for 6Rx tests</w:t>
                            </w:r>
                          </w:p>
                          <w:p w14:paraId="7D428D10" w14:textId="77777777" w:rsidR="007816F1" w:rsidRPr="007816F1" w:rsidRDefault="007816F1" w:rsidP="007816F1">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bookmarkStart w:id="3" w:name="_Hlk195132592"/>
                            <w:bookmarkEnd w:id="2"/>
                            <w:r w:rsidRPr="007816F1">
                              <w:rPr>
                                <w:rFonts w:ascii="Times New Roman" w:eastAsia="SimSun" w:hAnsi="Times New Roman" w:cs="Times New Roman"/>
                                <w:color w:val="000000" w:themeColor="text1"/>
                                <w:szCs w:val="24"/>
                                <w:lang w:eastAsia="zh-CN"/>
                              </w:rPr>
                              <w:t>Proposals</w:t>
                            </w:r>
                          </w:p>
                          <w:bookmarkEnd w:id="3"/>
                          <w:p w14:paraId="7D2A9545" w14:textId="77777777" w:rsidR="007816F1" w:rsidRPr="007816F1" w:rsidRDefault="007816F1" w:rsidP="007816F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Option 1: Introduce the test applicability rules by following core part agreement.</w:t>
                            </w:r>
                          </w:p>
                          <w:p w14:paraId="65AD7F03" w14:textId="77777777" w:rsidR="007816F1" w:rsidRPr="007816F1" w:rsidRDefault="007816F1" w:rsidP="007816F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6 MIMO layers performance requirements will be only applicable for FWA devices</w:t>
                            </w:r>
                          </w:p>
                          <w:p w14:paraId="4BEE752C" w14:textId="77777777" w:rsidR="007816F1" w:rsidRPr="007816F1" w:rsidRDefault="007816F1" w:rsidP="007816F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4 MIMO layers performance requirements will be applicable to both FWA and handheld UE devices.</w:t>
                            </w:r>
                          </w:p>
                          <w:p w14:paraId="16120615" w14:textId="165572D4" w:rsidR="007816F1" w:rsidRPr="007816F1" w:rsidRDefault="007816F1" w:rsidP="007816F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 xml:space="preserve">Option 1a: Introduce UE declaration for the proper test applicability design if no explicit capability </w:t>
                            </w:r>
                            <w:r w:rsidR="00FA2695" w:rsidRPr="007816F1">
                              <w:rPr>
                                <w:rFonts w:ascii="Times New Roman" w:hAnsi="Times New Roman" w:cs="Times New Roman"/>
                                <w:szCs w:val="24"/>
                                <w:lang w:eastAsia="zh-CN"/>
                              </w:rPr>
                              <w:t>signaling</w:t>
                            </w:r>
                            <w:r w:rsidRPr="007816F1">
                              <w:rPr>
                                <w:rFonts w:ascii="Times New Roman" w:hAnsi="Times New Roman" w:cs="Times New Roman"/>
                                <w:szCs w:val="24"/>
                                <w:lang w:eastAsia="zh-CN"/>
                              </w:rPr>
                              <w:t xml:space="preserve"> finally confirmed by RAN2</w:t>
                            </w:r>
                          </w:p>
                          <w:p w14:paraId="4C801916" w14:textId="43DB84F7" w:rsidR="007816F1" w:rsidRPr="007816F1" w:rsidRDefault="007816F1" w:rsidP="007816F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eastAsiaTheme="minorEastAsia" w:hAnsi="Times New Roman" w:cs="Times New Roman"/>
                                <w:szCs w:val="24"/>
                                <w:lang w:eastAsia="zh-CN"/>
                              </w:rPr>
                              <w:t xml:space="preserve">Option 2: Postpone the discussion until RAN2 concludes the UE capability </w:t>
                            </w:r>
                            <w:r w:rsidR="00FA2695" w:rsidRPr="007816F1">
                              <w:rPr>
                                <w:rFonts w:ascii="Times New Roman" w:eastAsiaTheme="minorEastAsia" w:hAnsi="Times New Roman" w:cs="Times New Roman"/>
                                <w:szCs w:val="24"/>
                                <w:lang w:eastAsia="zh-CN"/>
                              </w:rPr>
                              <w:t>signaling</w:t>
                            </w:r>
                            <w:r w:rsidRPr="007816F1">
                              <w:rPr>
                                <w:rFonts w:ascii="Times New Roman" w:eastAsiaTheme="minorEastAsia" w:hAnsi="Times New Roman" w:cs="Times New Roman"/>
                                <w:szCs w:val="24"/>
                                <w:lang w:eastAsia="zh-CN"/>
                              </w:rPr>
                              <w:t xml:space="preserve"> discussion</w:t>
                            </w:r>
                          </w:p>
                          <w:p w14:paraId="10E0CC7D" w14:textId="77777777" w:rsidR="00F2510A" w:rsidRPr="007816F1" w:rsidRDefault="00F2510A" w:rsidP="00F2510A">
                            <w:pPr>
                              <w:spacing w:after="120"/>
                              <w:rPr>
                                <w:rFonts w:eastAsiaTheme="minorEastAsia"/>
                                <w:sz w:val="22"/>
                                <w:szCs w:val="22"/>
                                <w:lang w:eastAsia="zh-CN"/>
                              </w:rPr>
                            </w:pPr>
                          </w:p>
                          <w:p w14:paraId="1C4F7508" w14:textId="3F210C53" w:rsidR="006170F4" w:rsidRPr="007816F1" w:rsidRDefault="006170F4">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4662B9" id="_x0000_t202" coordsize="21600,21600" o:spt="202" path="m,l,21600r21600,l21600,xe">
                <v:stroke joinstyle="miter"/>
                <v:path gradientshapeok="t" o:connecttype="rect"/>
              </v:shapetype>
              <v:shape id="Text Box 2" o:spid="_x0000_s1026" type="#_x0000_t202" style="position:absolute;left:0;text-align:left;margin-left:6.3pt;margin-top:35.4pt;width:467.05pt;height:185.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">
                <v:textbox>
                  <w:txbxContent>
                    <w:p w14:paraId="1AF71615" w14:textId="5F5AB35C" w:rsidR="00F2510A" w:rsidRPr="007816F1" w:rsidRDefault="00F2510A" w:rsidP="00F2510A">
                      <w:pPr>
                        <w:rPr>
                          <w:b/>
                          <w:color w:val="000000" w:themeColor="text1"/>
                          <w:sz w:val="22"/>
                          <w:szCs w:val="22"/>
                          <w:u w:val="single"/>
                          <w:lang w:eastAsia="ko-KR"/>
                        </w:rPr>
                      </w:pPr>
                      <w:bookmarkStart w:id="4" w:name="_Hlk195132575"/>
                      <w:r w:rsidRPr="007816F1">
                        <w:rPr>
                          <w:b/>
                          <w:color w:val="000000" w:themeColor="text1"/>
                          <w:sz w:val="22"/>
                          <w:szCs w:val="22"/>
                          <w:u w:val="single"/>
                          <w:lang w:eastAsia="ko-KR"/>
                        </w:rPr>
                        <w:t>Test applicability rule for 6Rx tests</w:t>
                      </w:r>
                    </w:p>
                    <w:p w14:paraId="7D428D10" w14:textId="77777777" w:rsidR="007816F1" w:rsidRPr="007816F1" w:rsidRDefault="007816F1" w:rsidP="007816F1">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bookmarkStart w:id="5" w:name="_Hlk195132592"/>
                      <w:bookmarkEnd w:id="4"/>
                      <w:r w:rsidRPr="007816F1">
                        <w:rPr>
                          <w:rFonts w:ascii="Times New Roman" w:eastAsia="SimSun" w:hAnsi="Times New Roman" w:cs="Times New Roman"/>
                          <w:color w:val="000000" w:themeColor="text1"/>
                          <w:szCs w:val="24"/>
                          <w:lang w:eastAsia="zh-CN"/>
                        </w:rPr>
                        <w:t>Proposals</w:t>
                      </w:r>
                    </w:p>
                    <w:bookmarkEnd w:id="5"/>
                    <w:p w14:paraId="7D2A9545" w14:textId="77777777" w:rsidR="007816F1" w:rsidRPr="007816F1" w:rsidRDefault="007816F1" w:rsidP="007816F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Option 1: Introduce the test applicability rules by following core part agreement.</w:t>
                      </w:r>
                    </w:p>
                    <w:p w14:paraId="65AD7F03" w14:textId="77777777" w:rsidR="007816F1" w:rsidRPr="007816F1" w:rsidRDefault="007816F1" w:rsidP="007816F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6 MIMO layers performance requirements will be only applicable for FWA devices</w:t>
                      </w:r>
                    </w:p>
                    <w:p w14:paraId="4BEE752C" w14:textId="77777777" w:rsidR="007816F1" w:rsidRPr="007816F1" w:rsidRDefault="007816F1" w:rsidP="007816F1">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4 MIMO layers performance requirements will be applicable to both FWA and handheld UE devices.</w:t>
                      </w:r>
                    </w:p>
                    <w:p w14:paraId="16120615" w14:textId="165572D4" w:rsidR="007816F1" w:rsidRPr="007816F1" w:rsidRDefault="007816F1" w:rsidP="007816F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hAnsi="Times New Roman" w:cs="Times New Roman"/>
                          <w:szCs w:val="24"/>
                          <w:lang w:eastAsia="zh-CN"/>
                        </w:rPr>
                        <w:t xml:space="preserve">Option 1a: Introduce UE declaration for the proper test applicability design if no explicit capability </w:t>
                      </w:r>
                      <w:r w:rsidR="00FA2695" w:rsidRPr="007816F1">
                        <w:rPr>
                          <w:rFonts w:ascii="Times New Roman" w:hAnsi="Times New Roman" w:cs="Times New Roman"/>
                          <w:szCs w:val="24"/>
                          <w:lang w:eastAsia="zh-CN"/>
                        </w:rPr>
                        <w:t>signaling</w:t>
                      </w:r>
                      <w:r w:rsidRPr="007816F1">
                        <w:rPr>
                          <w:rFonts w:ascii="Times New Roman" w:hAnsi="Times New Roman" w:cs="Times New Roman"/>
                          <w:szCs w:val="24"/>
                          <w:lang w:eastAsia="zh-CN"/>
                        </w:rPr>
                        <w:t xml:space="preserve"> finally confirmed by RAN2</w:t>
                      </w:r>
                    </w:p>
                    <w:p w14:paraId="4C801916" w14:textId="43DB84F7" w:rsidR="007816F1" w:rsidRPr="007816F1" w:rsidRDefault="007816F1" w:rsidP="007816F1">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7816F1">
                        <w:rPr>
                          <w:rFonts w:ascii="Times New Roman" w:eastAsiaTheme="minorEastAsia" w:hAnsi="Times New Roman" w:cs="Times New Roman"/>
                          <w:szCs w:val="24"/>
                          <w:lang w:eastAsia="zh-CN"/>
                        </w:rPr>
                        <w:t xml:space="preserve">Option 2: Postpone the discussion until RAN2 concludes the UE capability </w:t>
                      </w:r>
                      <w:r w:rsidR="00FA2695" w:rsidRPr="007816F1">
                        <w:rPr>
                          <w:rFonts w:ascii="Times New Roman" w:eastAsiaTheme="minorEastAsia" w:hAnsi="Times New Roman" w:cs="Times New Roman"/>
                          <w:szCs w:val="24"/>
                          <w:lang w:eastAsia="zh-CN"/>
                        </w:rPr>
                        <w:t>signaling</w:t>
                      </w:r>
                      <w:r w:rsidRPr="007816F1">
                        <w:rPr>
                          <w:rFonts w:ascii="Times New Roman" w:eastAsiaTheme="minorEastAsia" w:hAnsi="Times New Roman" w:cs="Times New Roman"/>
                          <w:szCs w:val="24"/>
                          <w:lang w:eastAsia="zh-CN"/>
                        </w:rPr>
                        <w:t xml:space="preserve"> discussion</w:t>
                      </w:r>
                    </w:p>
                    <w:p w14:paraId="10E0CC7D" w14:textId="77777777" w:rsidR="00F2510A" w:rsidRPr="007816F1" w:rsidRDefault="00F2510A" w:rsidP="00F2510A">
                      <w:pPr>
                        <w:spacing w:after="120"/>
                        <w:rPr>
                          <w:rFonts w:eastAsiaTheme="minorEastAsia"/>
                          <w:sz w:val="22"/>
                          <w:szCs w:val="22"/>
                          <w:lang w:eastAsia="zh-CN"/>
                        </w:rPr>
                      </w:pPr>
                    </w:p>
                    <w:p w14:paraId="1C4F7508" w14:textId="3F210C53" w:rsidR="006170F4" w:rsidRPr="007816F1" w:rsidRDefault="006170F4">
                      <w:pPr>
                        <w:rPr>
                          <w:sz w:val="22"/>
                          <w:szCs w:val="22"/>
                        </w:rPr>
                      </w:pPr>
                    </w:p>
                  </w:txbxContent>
                </v:textbox>
                <w10:wrap type="square"/>
              </v:shape>
            </w:pict>
          </mc:Fallback>
        </mc:AlternateContent>
      </w:r>
      <w:r w:rsidR="00BE48F9" w:rsidRPr="00BE48F9">
        <w:rPr>
          <w:noProof/>
          <w:color w:val="000000" w:themeColor="text1"/>
        </w:rPr>
        <w:t xml:space="preserve">Although the topic wasn’t discussed during the previous meeting, there was a proposal regarding the test applicability rules for the 6Rx test. The </w:t>
      </w:r>
      <w:r w:rsidR="00D032F9">
        <w:rPr>
          <w:noProof/>
          <w:color w:val="000000" w:themeColor="text1"/>
        </w:rPr>
        <w:t>w</w:t>
      </w:r>
      <w:r w:rsidR="00BE48F9" w:rsidRPr="00BE48F9">
        <w:rPr>
          <w:noProof/>
          <w:color w:val="000000" w:themeColor="text1"/>
        </w:rPr>
        <w:t xml:space="preserve">ay </w:t>
      </w:r>
      <w:r w:rsidR="00642043">
        <w:rPr>
          <w:noProof/>
          <w:color w:val="000000" w:themeColor="text1"/>
        </w:rPr>
        <w:t>f</w:t>
      </w:r>
      <w:r w:rsidR="00BE48F9" w:rsidRPr="00BE48F9">
        <w:rPr>
          <w:noProof/>
          <w:color w:val="000000" w:themeColor="text1"/>
        </w:rPr>
        <w:t>orward is outlined below</w:t>
      </w:r>
      <w:r w:rsidR="005F1EC2" w:rsidRPr="00BE48F9">
        <w:rPr>
          <w:noProof/>
          <w:color w:val="000000" w:themeColor="text1"/>
        </w:rPr>
        <w:t xml:space="preserve">. </w:t>
      </w:r>
    </w:p>
    <w:p w14:paraId="6FC29B88" w14:textId="7416CBE8" w:rsidR="00FD0F11" w:rsidRDefault="006E7BD3" w:rsidP="006E7BD3">
      <w:pPr>
        <w:tabs>
          <w:tab w:val="num" w:pos="1440"/>
        </w:tabs>
        <w:jc w:val="both"/>
        <w:rPr>
          <w:noProof/>
          <w:color w:val="000000" w:themeColor="text1"/>
        </w:rPr>
      </w:pPr>
      <w:r w:rsidRPr="006E7BD3">
        <w:rPr>
          <w:noProof/>
          <w:color w:val="000000" w:themeColor="text1"/>
        </w:rPr>
        <w:t xml:space="preserve">We acknowledge that Option 1 is generally well understood, and RAN4 is actively working on defining the corresponding </w:t>
      </w:r>
      <w:r>
        <w:rPr>
          <w:noProof/>
          <w:color w:val="000000" w:themeColor="text1"/>
        </w:rPr>
        <w:t xml:space="preserve">demodulation perforamcne </w:t>
      </w:r>
      <w:r w:rsidRPr="006E7BD3">
        <w:rPr>
          <w:noProof/>
          <w:color w:val="000000" w:themeColor="text1"/>
        </w:rPr>
        <w:t xml:space="preserve">requirements. Specifically, the simulation assumptions for the 4L test cases remain under discussion. In our </w:t>
      </w:r>
      <w:r>
        <w:rPr>
          <w:noProof/>
          <w:color w:val="000000" w:themeColor="text1"/>
        </w:rPr>
        <w:t>view</w:t>
      </w:r>
      <w:r w:rsidRPr="006E7BD3">
        <w:rPr>
          <w:noProof/>
          <w:color w:val="000000" w:themeColor="text1"/>
        </w:rPr>
        <w:t xml:space="preserve">, it is not necessary to differentiate by device type within the demodulation specification, as the relevant signaling has already been </w:t>
      </w:r>
      <w:r w:rsidR="00E7706A">
        <w:rPr>
          <w:noProof/>
          <w:color w:val="000000" w:themeColor="text1"/>
        </w:rPr>
        <w:t>defined</w:t>
      </w:r>
      <w:r w:rsidR="00722F16">
        <w:rPr>
          <w:noProof/>
          <w:color w:val="000000" w:themeColor="text1"/>
        </w:rPr>
        <w:t xml:space="preserve"> </w:t>
      </w:r>
      <w:r w:rsidR="00E7706A">
        <w:rPr>
          <w:noProof/>
          <w:color w:val="000000" w:themeColor="text1"/>
        </w:rPr>
        <w:t>by</w:t>
      </w:r>
      <w:r w:rsidRPr="006E7BD3">
        <w:rPr>
          <w:noProof/>
          <w:color w:val="000000" w:themeColor="text1"/>
        </w:rPr>
        <w:t xml:space="preserve"> RAN2 </w:t>
      </w:r>
      <w:r w:rsidR="007C2F17">
        <w:rPr>
          <w:noProof/>
          <w:color w:val="000000" w:themeColor="text1"/>
        </w:rPr>
        <w:t xml:space="preserve">and </w:t>
      </w:r>
      <w:r w:rsidR="00E7706A">
        <w:rPr>
          <w:noProof/>
          <w:color w:val="000000" w:themeColor="text1"/>
        </w:rPr>
        <w:t xml:space="preserve">subsequently </w:t>
      </w:r>
      <w:r w:rsidR="007C2F17">
        <w:rPr>
          <w:noProof/>
          <w:color w:val="000000" w:themeColor="text1"/>
        </w:rPr>
        <w:t>approved by RAN plenary</w:t>
      </w:r>
      <w:r w:rsidR="009F7513">
        <w:rPr>
          <w:noProof/>
          <w:color w:val="000000" w:themeColor="text1"/>
        </w:rPr>
        <w:t xml:space="preserve"> </w:t>
      </w:r>
      <w:r w:rsidR="00722F16">
        <w:rPr>
          <w:noProof/>
          <w:color w:val="000000" w:themeColor="text1"/>
        </w:rPr>
        <w:t>[</w:t>
      </w:r>
      <w:r w:rsidR="00853A5A">
        <w:rPr>
          <w:noProof/>
          <w:color w:val="000000" w:themeColor="text1"/>
        </w:rPr>
        <w:t>2</w:t>
      </w:r>
      <w:r w:rsidR="00722F16">
        <w:rPr>
          <w:noProof/>
          <w:color w:val="000000" w:themeColor="text1"/>
        </w:rPr>
        <w:t>]</w:t>
      </w:r>
      <w:r w:rsidR="007C2F17">
        <w:rPr>
          <w:noProof/>
          <w:color w:val="000000" w:themeColor="text1"/>
        </w:rPr>
        <w:t>[3]</w:t>
      </w:r>
      <w:r w:rsidR="003F47D6">
        <w:rPr>
          <w:noProof/>
          <w:color w:val="000000" w:themeColor="text1"/>
        </w:rPr>
        <w:t>.</w:t>
      </w:r>
    </w:p>
    <w:p w14:paraId="0A9FE017" w14:textId="77777777" w:rsidR="00401DE0" w:rsidRDefault="00401DE0" w:rsidP="006E7BD3">
      <w:pPr>
        <w:tabs>
          <w:tab w:val="num" w:pos="1440"/>
        </w:tabs>
        <w:jc w:val="both"/>
        <w:rPr>
          <w:noProof/>
          <w:color w:val="000000" w:themeColor="text1"/>
        </w:rPr>
      </w:pPr>
    </w:p>
    <w:p w14:paraId="639179F1" w14:textId="624FEB5F" w:rsidR="00B74F92" w:rsidRDefault="00B74F92" w:rsidP="00B74F92">
      <w:pPr>
        <w:tabs>
          <w:tab w:val="num" w:pos="1440"/>
        </w:tabs>
        <w:jc w:val="both"/>
        <w:rPr>
          <w:b/>
          <w:bCs/>
          <w:noProof/>
          <w:color w:val="000000" w:themeColor="text1"/>
        </w:rPr>
      </w:pPr>
      <w:r w:rsidRPr="00B74F92">
        <w:rPr>
          <w:b/>
          <w:bCs/>
          <w:noProof/>
          <w:color w:val="000000" w:themeColor="text1"/>
        </w:rPr>
        <w:t xml:space="preserve">Observation 1: RAN2 has </w:t>
      </w:r>
      <w:r w:rsidR="006379F8">
        <w:rPr>
          <w:b/>
          <w:bCs/>
          <w:noProof/>
          <w:color w:val="000000" w:themeColor="text1"/>
        </w:rPr>
        <w:t xml:space="preserve">already </w:t>
      </w:r>
      <w:r w:rsidRPr="00B74F92">
        <w:rPr>
          <w:b/>
          <w:bCs/>
          <w:noProof/>
          <w:color w:val="000000" w:themeColor="text1"/>
        </w:rPr>
        <w:t>defined relevant signaling for 6Rx-capable devices, which has subsequently been approved by the RAN Plenary.</w:t>
      </w:r>
    </w:p>
    <w:p w14:paraId="30377D1F" w14:textId="77777777" w:rsidR="00B74F92" w:rsidRPr="00B74F92" w:rsidRDefault="00B74F92" w:rsidP="00B74F92">
      <w:pPr>
        <w:tabs>
          <w:tab w:val="num" w:pos="1440"/>
        </w:tabs>
        <w:jc w:val="both"/>
        <w:rPr>
          <w:b/>
          <w:bCs/>
          <w:noProof/>
          <w:color w:val="000000" w:themeColor="text1"/>
        </w:rPr>
      </w:pPr>
    </w:p>
    <w:p w14:paraId="5F000C9B" w14:textId="1B154627" w:rsidR="00B74F92" w:rsidRPr="00B74F92" w:rsidRDefault="00B74F92" w:rsidP="00B74F92">
      <w:pPr>
        <w:tabs>
          <w:tab w:val="num" w:pos="1440"/>
        </w:tabs>
        <w:jc w:val="both"/>
        <w:rPr>
          <w:b/>
          <w:bCs/>
          <w:noProof/>
          <w:color w:val="000000" w:themeColor="text1"/>
        </w:rPr>
      </w:pPr>
      <w:r w:rsidRPr="00B74F92">
        <w:rPr>
          <w:b/>
          <w:bCs/>
          <w:noProof/>
          <w:color w:val="000000" w:themeColor="text1"/>
        </w:rPr>
        <w:t xml:space="preserve">Proposal 1: Do not introduce device-specific </w:t>
      </w:r>
      <w:r w:rsidR="000B7A8F">
        <w:rPr>
          <w:b/>
          <w:bCs/>
          <w:noProof/>
          <w:color w:val="000000" w:themeColor="text1"/>
        </w:rPr>
        <w:t xml:space="preserve">test </w:t>
      </w:r>
      <w:r w:rsidRPr="00B74F92">
        <w:rPr>
          <w:b/>
          <w:bCs/>
          <w:noProof/>
          <w:color w:val="000000" w:themeColor="text1"/>
        </w:rPr>
        <w:t>applicability rules for 6Rx demodulation performance requirements.</w:t>
      </w:r>
    </w:p>
    <w:p w14:paraId="47956516" w14:textId="77777777" w:rsidR="00B74F92" w:rsidRPr="00B74F92" w:rsidRDefault="00B74F92" w:rsidP="00B74F92">
      <w:pPr>
        <w:tabs>
          <w:tab w:val="num" w:pos="1440"/>
        </w:tabs>
        <w:jc w:val="both"/>
        <w:rPr>
          <w:noProof/>
          <w:color w:val="000000" w:themeColor="text1"/>
        </w:rPr>
      </w:pPr>
    </w:p>
    <w:p w14:paraId="31BF6BCC" w14:textId="205A988A" w:rsidR="000310A9" w:rsidRDefault="000310A9" w:rsidP="006A69B2">
      <w:pPr>
        <w:tabs>
          <w:tab w:val="num" w:pos="1440"/>
        </w:tabs>
        <w:jc w:val="both"/>
        <w:rPr>
          <w:rFonts w:asciiTheme="majorBidi" w:hAnsiTheme="majorBidi" w:cstheme="majorBidi"/>
          <w:color w:val="000000" w:themeColor="text1"/>
          <w:sz w:val="32"/>
          <w:szCs w:val="32"/>
          <w:lang w:eastAsia="ko-KR"/>
        </w:rPr>
      </w:pPr>
      <w:r w:rsidRPr="000310A9">
        <w:rPr>
          <w:color w:val="000000" w:themeColor="text1"/>
          <w:sz w:val="32"/>
          <w:szCs w:val="32"/>
        </w:rPr>
        <w:t xml:space="preserve">2.2 </w:t>
      </w:r>
      <w:r w:rsidRPr="000310A9">
        <w:rPr>
          <w:color w:val="000000" w:themeColor="text1"/>
          <w:sz w:val="32"/>
          <w:szCs w:val="32"/>
          <w:lang w:eastAsia="ko-KR"/>
        </w:rPr>
        <w:t xml:space="preserve">Test applicability rule for </w:t>
      </w:r>
      <w:r w:rsidRPr="000310A9">
        <w:rPr>
          <w:rFonts w:asciiTheme="majorBidi" w:hAnsiTheme="majorBidi" w:cstheme="majorBidi"/>
          <w:color w:val="000000" w:themeColor="text1"/>
          <w:sz w:val="32"/>
          <w:szCs w:val="32"/>
          <w:lang w:eastAsia="ko-KR"/>
        </w:rPr>
        <w:t xml:space="preserve">different number </w:t>
      </w:r>
      <w:r w:rsidR="00F72837">
        <w:rPr>
          <w:rFonts w:asciiTheme="majorBidi" w:hAnsiTheme="majorBidi" w:cstheme="majorBidi"/>
          <w:color w:val="000000" w:themeColor="text1"/>
          <w:sz w:val="32"/>
          <w:szCs w:val="32"/>
          <w:lang w:eastAsia="ko-KR"/>
        </w:rPr>
        <w:t xml:space="preserve">of </w:t>
      </w:r>
      <w:r w:rsidRPr="000310A9">
        <w:rPr>
          <w:rFonts w:asciiTheme="majorBidi" w:hAnsiTheme="majorBidi" w:cstheme="majorBidi"/>
          <w:color w:val="000000" w:themeColor="text1"/>
          <w:sz w:val="32"/>
          <w:szCs w:val="32"/>
          <w:lang w:eastAsia="ko-KR"/>
        </w:rPr>
        <w:t>Rx antenna ports</w:t>
      </w:r>
    </w:p>
    <w:p w14:paraId="4669E714" w14:textId="7382F4FE" w:rsidR="00851EA4" w:rsidRPr="00492B3B" w:rsidRDefault="00032F63" w:rsidP="006A69B2">
      <w:pPr>
        <w:tabs>
          <w:tab w:val="num" w:pos="1440"/>
        </w:tabs>
        <w:jc w:val="both"/>
        <w:rPr>
          <w:color w:val="000000" w:themeColor="text1"/>
          <w:sz w:val="32"/>
          <w:szCs w:val="32"/>
          <w:lang w:eastAsia="ko-KR"/>
        </w:rPr>
      </w:pPr>
      <w:r w:rsidRPr="00FD0F11">
        <w:rPr>
          <w:noProof/>
          <w:color w:val="000000" w:themeColor="text1"/>
          <w:lang w:eastAsia="ko-KR"/>
        </w:rPr>
        <w:lastRenderedPageBreak/>
        <mc:AlternateContent>
          <mc:Choice Requires="wps">
            <w:drawing>
              <wp:anchor distT="45720" distB="45720" distL="114300" distR="114300" simplePos="0" relativeHeight="251687936" behindDoc="0" locked="0" layoutInCell="1" allowOverlap="1" wp14:anchorId="37EB152D" wp14:editId="6D9269B9">
                <wp:simplePos x="0" y="0"/>
                <wp:positionH relativeFrom="column">
                  <wp:posOffset>81280</wp:posOffset>
                </wp:positionH>
                <wp:positionV relativeFrom="paragraph">
                  <wp:posOffset>669793</wp:posOffset>
                </wp:positionV>
                <wp:extent cx="6010275" cy="1404620"/>
                <wp:effectExtent l="0" t="0" r="28575" b="24765"/>
                <wp:wrapSquare wrapText="bothSides"/>
                <wp:docPr id="485587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404620"/>
                        </a:xfrm>
                        <a:prstGeom prst="rect">
                          <a:avLst/>
                        </a:prstGeom>
                        <a:solidFill>
                          <a:srgbClr val="FFFFFF"/>
                        </a:solidFill>
                        <a:ln w="9525">
                          <a:solidFill>
                            <a:srgbClr val="000000"/>
                          </a:solidFill>
                          <a:miter lim="800000"/>
                          <a:headEnd/>
                          <a:tailEnd/>
                        </a:ln>
                      </wps:spPr>
                      <wps:txbx>
                        <w:txbxContent>
                          <w:p w14:paraId="5B43D157" w14:textId="77777777" w:rsidR="00586B62" w:rsidRPr="00F2510A" w:rsidRDefault="00586B62" w:rsidP="00586B62">
                            <w:pPr>
                              <w:rPr>
                                <w:rFonts w:asciiTheme="majorBidi" w:hAnsiTheme="majorBidi" w:cstheme="majorBidi"/>
                                <w:b/>
                                <w:color w:val="000000" w:themeColor="text1"/>
                                <w:sz w:val="22"/>
                                <w:szCs w:val="22"/>
                                <w:u w:val="single"/>
                                <w:lang w:eastAsia="ko-KR"/>
                              </w:rPr>
                            </w:pPr>
                            <w:r w:rsidRPr="00F2510A">
                              <w:rPr>
                                <w:rFonts w:asciiTheme="majorBidi" w:hAnsiTheme="majorBidi" w:cstheme="majorBidi"/>
                                <w:b/>
                                <w:color w:val="000000" w:themeColor="text1"/>
                                <w:sz w:val="22"/>
                                <w:szCs w:val="22"/>
                                <w:u w:val="single"/>
                                <w:lang w:eastAsia="ko-KR"/>
                              </w:rPr>
                              <w:t>Test applicability rule for different number Rx antenna ports</w:t>
                            </w:r>
                          </w:p>
                          <w:p w14:paraId="53C2DD42" w14:textId="77777777" w:rsidR="00586B62" w:rsidRPr="00E76CAB" w:rsidRDefault="00586B62" w:rsidP="00586B62">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E76CAB">
                              <w:rPr>
                                <w:rFonts w:ascii="Times New Roman" w:eastAsia="SimSun" w:hAnsi="Times New Roman" w:cs="Times New Roman"/>
                                <w:color w:val="000000" w:themeColor="text1"/>
                                <w:lang w:eastAsia="zh-CN"/>
                              </w:rPr>
                              <w:t>Proposals</w:t>
                            </w:r>
                          </w:p>
                          <w:p w14:paraId="75AF00F8" w14:textId="7F1C20F6" w:rsidR="00586B62" w:rsidRPr="00E76CAB" w:rsidRDefault="00586B62" w:rsidP="00586B62">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E76CAB">
                              <w:rPr>
                                <w:rFonts w:ascii="Times New Roman" w:hAnsi="Times New Roman" w:cs="Times New Roman"/>
                                <w:lang w:eastAsia="zh-CN"/>
                              </w:rPr>
                              <w:t xml:space="preserve">Option 1: </w:t>
                            </w:r>
                            <w:r w:rsidR="00E76CAB" w:rsidRPr="00E76CAB">
                              <w:rPr>
                                <w:rFonts w:ascii="Times New Roman" w:hAnsi="Times New Roman" w:cs="Times New Roman"/>
                                <w:lang w:eastAsia="zh-CN"/>
                              </w:rPr>
                              <w:t xml:space="preserve">For UE supports 6Rx and at least one of other number of antennas, i.e., 8Rx, 4Rx, 2Rx, corresponding applicability rules should be introduced to skip some test cases with less UE antennas once the test cases with more UE antennas could pass, </w:t>
                            </w:r>
                            <w:proofErr w:type="gramStart"/>
                            <w:r w:rsidR="00E76CAB" w:rsidRPr="00E76CAB">
                              <w:rPr>
                                <w:rFonts w:ascii="Times New Roman" w:hAnsi="Times New Roman" w:cs="Times New Roman"/>
                                <w:lang w:eastAsia="zh-CN"/>
                              </w:rPr>
                              <w:t>in order to</w:t>
                            </w:r>
                            <w:proofErr w:type="gramEnd"/>
                            <w:r w:rsidR="00E76CAB" w:rsidRPr="00E76CAB">
                              <w:rPr>
                                <w:rFonts w:ascii="Times New Roman" w:hAnsi="Times New Roman" w:cs="Times New Roman"/>
                                <w:lang w:eastAsia="zh-CN"/>
                              </w:rPr>
                              <w:t xml:space="preserve"> balance the number of test cases and coverage</w:t>
                            </w:r>
                            <w:r w:rsidRPr="00E76CAB">
                              <w:rPr>
                                <w:rFonts w:ascii="Times New Roman" w:hAnsi="Times New Roman" w:cs="Times New Roman"/>
                                <w:lang w:eastAsia="zh-CN"/>
                              </w:rPr>
                              <w:t>.</w:t>
                            </w:r>
                          </w:p>
                          <w:p w14:paraId="071F8BA1" w14:textId="69AA64E1" w:rsidR="00586B62" w:rsidRPr="00E76CAB" w:rsidRDefault="0072059A" w:rsidP="0072059A">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E76CAB">
                              <w:rPr>
                                <w:rFonts w:ascii="Times New Roman" w:hAnsi="Times New Roman" w:cs="Times New Roman"/>
                                <w:lang w:eastAsia="zh-CN"/>
                              </w:rPr>
                              <w:t>Option 2: Postpone the discussion of test applicability rule until the relevant test cases are better defined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EB152D" id="_x0000_s1027" type="#_x0000_t202" style="position:absolute;left:0;text-align:left;margin-left:6.4pt;margin-top:52.75pt;width:473.25pt;height:110.6pt;z-index:2516879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">
                <v:textbox style="mso-fit-shape-to-text:t">
                  <w:txbxContent>
                    <w:p w14:paraId="5B43D157" w14:textId="77777777" w:rsidR="00586B62" w:rsidRPr="00F2510A" w:rsidRDefault="00586B62" w:rsidP="00586B62">
                      <w:pPr>
                        <w:rPr>
                          <w:rFonts w:asciiTheme="majorBidi" w:hAnsiTheme="majorBidi" w:cstheme="majorBidi"/>
                          <w:b/>
                          <w:color w:val="000000" w:themeColor="text1"/>
                          <w:sz w:val="22"/>
                          <w:szCs w:val="22"/>
                          <w:u w:val="single"/>
                          <w:lang w:eastAsia="ko-KR"/>
                        </w:rPr>
                      </w:pPr>
                      <w:r w:rsidRPr="00F2510A">
                        <w:rPr>
                          <w:rFonts w:asciiTheme="majorBidi" w:hAnsiTheme="majorBidi" w:cstheme="majorBidi"/>
                          <w:b/>
                          <w:color w:val="000000" w:themeColor="text1"/>
                          <w:sz w:val="22"/>
                          <w:szCs w:val="22"/>
                          <w:u w:val="single"/>
                          <w:lang w:eastAsia="ko-KR"/>
                        </w:rPr>
                        <w:t>Test applicability rule for different number Rx antenna ports</w:t>
                      </w:r>
                    </w:p>
                    <w:p w14:paraId="53C2DD42" w14:textId="77777777" w:rsidR="00586B62" w:rsidRPr="00E76CAB" w:rsidRDefault="00586B62" w:rsidP="00586B62">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E76CAB">
                        <w:rPr>
                          <w:rFonts w:ascii="Times New Roman" w:eastAsia="SimSun" w:hAnsi="Times New Roman" w:cs="Times New Roman"/>
                          <w:color w:val="000000" w:themeColor="text1"/>
                          <w:lang w:eastAsia="zh-CN"/>
                        </w:rPr>
                        <w:t>Proposals</w:t>
                      </w:r>
                    </w:p>
                    <w:p w14:paraId="75AF00F8" w14:textId="7F1C20F6" w:rsidR="00586B62" w:rsidRPr="00E76CAB" w:rsidRDefault="00586B62" w:rsidP="00586B62">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E76CAB">
                        <w:rPr>
                          <w:rFonts w:ascii="Times New Roman" w:hAnsi="Times New Roman" w:cs="Times New Roman"/>
                          <w:lang w:eastAsia="zh-CN"/>
                        </w:rPr>
                        <w:t xml:space="preserve">Option 1: </w:t>
                      </w:r>
                      <w:r w:rsidR="00E76CAB" w:rsidRPr="00E76CAB">
                        <w:rPr>
                          <w:rFonts w:ascii="Times New Roman" w:hAnsi="Times New Roman" w:cs="Times New Roman"/>
                          <w:lang w:eastAsia="zh-CN"/>
                        </w:rPr>
                        <w:t>For UE supports 6Rx and at least one of other number of antennas, i.e., 8Rx, 4Rx, 2Rx, corresponding applicability rules should be introduced to skip some test cases with less UE antennas once the test cases with more UE antennas could pass, in order to balance the number of test cases and coverage</w:t>
                      </w:r>
                      <w:r w:rsidRPr="00E76CAB">
                        <w:rPr>
                          <w:rFonts w:ascii="Times New Roman" w:hAnsi="Times New Roman" w:cs="Times New Roman"/>
                          <w:lang w:eastAsia="zh-CN"/>
                        </w:rPr>
                        <w:t>.</w:t>
                      </w:r>
                    </w:p>
                    <w:p w14:paraId="071F8BA1" w14:textId="69AA64E1" w:rsidR="00586B62" w:rsidRPr="00E76CAB" w:rsidRDefault="0072059A" w:rsidP="0072059A">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E76CAB">
                        <w:rPr>
                          <w:rFonts w:ascii="Times New Roman" w:hAnsi="Times New Roman" w:cs="Times New Roman"/>
                          <w:lang w:eastAsia="zh-CN"/>
                        </w:rPr>
                        <w:t>Option 2: Postpone the discussion of test applicability rule until the relevant test cases are better defined</w:t>
                      </w:r>
                    </w:p>
                  </w:txbxContent>
                </v:textbox>
                <w10:wrap type="square"/>
              </v:shape>
            </w:pict>
          </mc:Fallback>
        </mc:AlternateContent>
      </w:r>
      <w:r w:rsidR="00492B3B" w:rsidRPr="00492B3B">
        <w:rPr>
          <w:noProof/>
          <w:color w:val="000000" w:themeColor="text1"/>
        </w:rPr>
        <w:t xml:space="preserve">Similar to the test applicability rule for the 6Rx test, the topic concerning applicability rules for different numbers of Rx antenna ports was not discussed during the previous meeting. The </w:t>
      </w:r>
      <w:r w:rsidR="005F10FF">
        <w:rPr>
          <w:noProof/>
          <w:color w:val="000000" w:themeColor="text1"/>
        </w:rPr>
        <w:t>w</w:t>
      </w:r>
      <w:r w:rsidR="00492B3B" w:rsidRPr="00492B3B">
        <w:rPr>
          <w:noProof/>
          <w:color w:val="000000" w:themeColor="text1"/>
        </w:rPr>
        <w:t xml:space="preserve">ay </w:t>
      </w:r>
      <w:r w:rsidR="005F10FF">
        <w:rPr>
          <w:noProof/>
          <w:color w:val="000000" w:themeColor="text1"/>
        </w:rPr>
        <w:t>f</w:t>
      </w:r>
      <w:r w:rsidR="00492B3B" w:rsidRPr="00492B3B">
        <w:rPr>
          <w:noProof/>
          <w:color w:val="000000" w:themeColor="text1"/>
        </w:rPr>
        <w:t>orward is outlined below</w:t>
      </w:r>
      <w:r w:rsidR="00586B62" w:rsidRPr="00492B3B">
        <w:rPr>
          <w:noProof/>
          <w:color w:val="000000" w:themeColor="text1"/>
        </w:rPr>
        <w:t>.</w:t>
      </w:r>
    </w:p>
    <w:p w14:paraId="4CB8309C" w14:textId="085ABDE3" w:rsidR="005F1EC2" w:rsidRDefault="005F1EC2" w:rsidP="006A69B2">
      <w:pPr>
        <w:tabs>
          <w:tab w:val="num" w:pos="1440"/>
        </w:tabs>
        <w:jc w:val="both"/>
        <w:rPr>
          <w:noProof/>
          <w:color w:val="000000" w:themeColor="text1"/>
        </w:rPr>
      </w:pPr>
    </w:p>
    <w:p w14:paraId="16C85DBF" w14:textId="67FDAC8F" w:rsidR="00B83743" w:rsidRPr="00FD1429" w:rsidRDefault="00AC1797" w:rsidP="00AC1797">
      <w:pPr>
        <w:overflowPunct w:val="0"/>
        <w:autoSpaceDE w:val="0"/>
        <w:autoSpaceDN w:val="0"/>
        <w:adjustRightInd w:val="0"/>
        <w:spacing w:after="120"/>
        <w:jc w:val="both"/>
        <w:textAlignment w:val="baseline"/>
        <w:rPr>
          <w:noProof/>
          <w:color w:val="000000" w:themeColor="text1"/>
        </w:rPr>
      </w:pPr>
      <w:r w:rsidRPr="00FD1429">
        <w:rPr>
          <w:noProof/>
          <w:color w:val="000000" w:themeColor="text1"/>
        </w:rPr>
        <w:t>In the scope of this</w:t>
      </w:r>
      <w:r w:rsidR="005F10FF">
        <w:rPr>
          <w:noProof/>
          <w:color w:val="000000" w:themeColor="text1"/>
        </w:rPr>
        <w:t xml:space="preserve"> WI</w:t>
      </w:r>
      <w:r w:rsidRPr="00FD1429">
        <w:rPr>
          <w:noProof/>
          <w:color w:val="000000" w:themeColor="text1"/>
        </w:rPr>
        <w:t>, RAN4 is focused solely on defining requirements for 6Rx configurations. Since no other Rx configurations are being considered, we see no justification for introducing test applicability rules based on the number of Rx antenna ports</w:t>
      </w:r>
      <w:r w:rsidR="00DA5B4E">
        <w:rPr>
          <w:noProof/>
          <w:color w:val="000000" w:themeColor="text1"/>
        </w:rPr>
        <w:t xml:space="preserve"> for this WI</w:t>
      </w:r>
      <w:r w:rsidRPr="00FD1429">
        <w:rPr>
          <w:noProof/>
          <w:color w:val="000000" w:themeColor="text1"/>
        </w:rPr>
        <w:t>.</w:t>
      </w:r>
    </w:p>
    <w:p w14:paraId="67927885" w14:textId="102A4719" w:rsidR="005D2188" w:rsidRPr="00FD1429" w:rsidRDefault="00EA01B2" w:rsidP="006A69B2">
      <w:pPr>
        <w:overflowPunct w:val="0"/>
        <w:autoSpaceDE w:val="0"/>
        <w:autoSpaceDN w:val="0"/>
        <w:adjustRightInd w:val="0"/>
        <w:spacing w:after="120"/>
        <w:jc w:val="both"/>
        <w:textAlignment w:val="baseline"/>
        <w:rPr>
          <w:b/>
          <w:bCs/>
          <w:noProof/>
          <w:color w:val="000000" w:themeColor="text1"/>
        </w:rPr>
      </w:pPr>
      <w:r w:rsidRPr="00FD1429">
        <w:rPr>
          <w:b/>
          <w:bCs/>
          <w:noProof/>
          <w:color w:val="000000" w:themeColor="text1"/>
        </w:rPr>
        <w:t>Pr</w:t>
      </w:r>
      <w:r w:rsidR="00F024E4" w:rsidRPr="00FD1429">
        <w:rPr>
          <w:b/>
          <w:bCs/>
          <w:noProof/>
          <w:color w:val="000000" w:themeColor="text1"/>
        </w:rPr>
        <w:t>o</w:t>
      </w:r>
      <w:r w:rsidRPr="00FD1429">
        <w:rPr>
          <w:b/>
          <w:bCs/>
          <w:noProof/>
          <w:color w:val="000000" w:themeColor="text1"/>
        </w:rPr>
        <w:t xml:space="preserve">posal 2: </w:t>
      </w:r>
      <w:r w:rsidR="003E5273" w:rsidRPr="00FD1429">
        <w:rPr>
          <w:b/>
          <w:bCs/>
          <w:color w:val="242424"/>
        </w:rPr>
        <w:t>Do not introduce test applicability rules for varying numbers of Rx antenna ports in the context of 6Rx devices.</w:t>
      </w:r>
    </w:p>
    <w:p w14:paraId="3B628427" w14:textId="7536D11B" w:rsidR="00EA01B2" w:rsidRDefault="00EA01B2" w:rsidP="006A69B2">
      <w:pPr>
        <w:tabs>
          <w:tab w:val="num" w:pos="1440"/>
        </w:tabs>
        <w:jc w:val="both"/>
        <w:rPr>
          <w:rFonts w:asciiTheme="majorBidi" w:hAnsiTheme="majorBidi" w:cstheme="majorBidi"/>
          <w:color w:val="000000" w:themeColor="text1"/>
          <w:sz w:val="32"/>
          <w:szCs w:val="32"/>
          <w:lang w:eastAsia="ko-KR"/>
        </w:rPr>
      </w:pPr>
      <w:r w:rsidRPr="000310A9">
        <w:rPr>
          <w:color w:val="000000" w:themeColor="text1"/>
          <w:sz w:val="32"/>
          <w:szCs w:val="32"/>
        </w:rPr>
        <w:t>2.</w:t>
      </w:r>
      <w:r>
        <w:rPr>
          <w:color w:val="000000" w:themeColor="text1"/>
          <w:sz w:val="32"/>
          <w:szCs w:val="32"/>
        </w:rPr>
        <w:t>3</w:t>
      </w:r>
      <w:r w:rsidRPr="000310A9">
        <w:rPr>
          <w:color w:val="000000" w:themeColor="text1"/>
          <w:sz w:val="32"/>
          <w:szCs w:val="32"/>
        </w:rPr>
        <w:t xml:space="preserve"> </w:t>
      </w:r>
      <w:r w:rsidR="0044665D">
        <w:rPr>
          <w:color w:val="000000" w:themeColor="text1"/>
          <w:sz w:val="32"/>
          <w:szCs w:val="32"/>
          <w:lang w:eastAsia="ko-KR"/>
        </w:rPr>
        <w:t>Specification structure</w:t>
      </w:r>
    </w:p>
    <w:p w14:paraId="36A4F6F1" w14:textId="549B2FF2" w:rsidR="007A6B0D" w:rsidRDefault="00EA01B2" w:rsidP="006A69B2">
      <w:pPr>
        <w:tabs>
          <w:tab w:val="num" w:pos="1440"/>
        </w:tabs>
        <w:jc w:val="both"/>
        <w:rPr>
          <w:noProof/>
          <w:color w:val="000000" w:themeColor="text1"/>
        </w:rPr>
      </w:pPr>
      <w:r w:rsidRPr="00FD0F11">
        <w:rPr>
          <w:noProof/>
          <w:color w:val="000000" w:themeColor="text1"/>
          <w:lang w:eastAsia="ko-KR"/>
        </w:rPr>
        <mc:AlternateContent>
          <mc:Choice Requires="wps">
            <w:drawing>
              <wp:anchor distT="45720" distB="45720" distL="114300" distR="114300" simplePos="0" relativeHeight="251685888" behindDoc="0" locked="0" layoutInCell="1" allowOverlap="1" wp14:anchorId="199EEB33" wp14:editId="3F230B74">
                <wp:simplePos x="0" y="0"/>
                <wp:positionH relativeFrom="column">
                  <wp:posOffset>115570</wp:posOffset>
                </wp:positionH>
                <wp:positionV relativeFrom="paragraph">
                  <wp:posOffset>526415</wp:posOffset>
                </wp:positionV>
                <wp:extent cx="6010275" cy="1933575"/>
                <wp:effectExtent l="0" t="0" r="28575" b="28575"/>
                <wp:wrapSquare wrapText="bothSides"/>
                <wp:docPr id="19870178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933575"/>
                        </a:xfrm>
                        <a:prstGeom prst="rect">
                          <a:avLst/>
                        </a:prstGeom>
                        <a:solidFill>
                          <a:srgbClr val="FFFFFF"/>
                        </a:solidFill>
                        <a:ln w="9525">
                          <a:solidFill>
                            <a:srgbClr val="000000"/>
                          </a:solidFill>
                          <a:miter lim="800000"/>
                          <a:headEnd/>
                          <a:tailEnd/>
                        </a:ln>
                      </wps:spPr>
                      <wps:txbx>
                        <w:txbxContent>
                          <w:p w14:paraId="77C68892" w14:textId="77777777" w:rsidR="00FD0F11" w:rsidRPr="0007421D" w:rsidRDefault="00FD0F11" w:rsidP="00FD0F11">
                            <w:pPr>
                              <w:rPr>
                                <w:b/>
                                <w:color w:val="000000" w:themeColor="text1"/>
                                <w:sz w:val="22"/>
                                <w:szCs w:val="22"/>
                                <w:u w:val="single"/>
                                <w:lang w:eastAsia="ko-KR"/>
                              </w:rPr>
                            </w:pPr>
                            <w:bookmarkStart w:id="4" w:name="_Hlk195132697"/>
                            <w:r w:rsidRPr="0007421D">
                              <w:rPr>
                                <w:b/>
                                <w:color w:val="000000" w:themeColor="text1"/>
                                <w:sz w:val="22"/>
                                <w:szCs w:val="22"/>
                                <w:u w:val="single"/>
                                <w:lang w:eastAsia="ko-KR"/>
                              </w:rPr>
                              <w:t>Specification structure</w:t>
                            </w:r>
                          </w:p>
                          <w:bookmarkEnd w:id="4"/>
                          <w:p w14:paraId="32DF1E31" w14:textId="77777777" w:rsidR="0007421D" w:rsidRPr="0007421D" w:rsidRDefault="0007421D" w:rsidP="0007421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hAnsi="Times New Roman" w:cs="Times New Roman"/>
                                <w:szCs w:val="24"/>
                                <w:lang w:eastAsia="zh-CN"/>
                              </w:rPr>
                              <w:t>Option 1: Add a new clause for 6Rx after the current 8Rx performance requirements</w:t>
                            </w:r>
                          </w:p>
                          <w:p w14:paraId="34961279"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hAnsi="Times New Roman" w:cs="Times New Roman"/>
                                <w:szCs w:val="24"/>
                                <w:lang w:eastAsia="zh-CN"/>
                              </w:rPr>
                              <w:t>Section 5.2.5 6Rx requirement</w:t>
                            </w:r>
                          </w:p>
                          <w:p w14:paraId="7C4F692C" w14:textId="77777777" w:rsidR="0007421D" w:rsidRPr="0007421D" w:rsidRDefault="0007421D" w:rsidP="0007421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hAnsi="Times New Roman" w:cs="Times New Roman"/>
                                <w:szCs w:val="24"/>
                                <w:lang w:eastAsia="zh-CN"/>
                              </w:rPr>
                              <w:t>Option 2: Modify the current section numbering and put 6Rx requirements between 4Rx and 8Rx in the new Rel-19 specification</w:t>
                            </w:r>
                          </w:p>
                          <w:p w14:paraId="0D82A630"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eastAsiaTheme="minorEastAsia" w:hAnsi="Times New Roman" w:cs="Times New Roman"/>
                                <w:szCs w:val="24"/>
                                <w:lang w:eastAsia="zh-CN"/>
                              </w:rPr>
                              <w:t>Section 5.2.3 4Rx requirements</w:t>
                            </w:r>
                          </w:p>
                          <w:p w14:paraId="682E33CF"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eastAsiaTheme="minorEastAsia" w:hAnsi="Times New Roman" w:cs="Times New Roman"/>
                                <w:szCs w:val="24"/>
                                <w:lang w:eastAsia="zh-CN"/>
                              </w:rPr>
                              <w:t>Section 5.2.4 6Rx requirements</w:t>
                            </w:r>
                          </w:p>
                          <w:p w14:paraId="4F868B21"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eastAsiaTheme="minorEastAsia" w:hAnsi="Times New Roman" w:cs="Times New Roman"/>
                                <w:szCs w:val="24"/>
                                <w:lang w:eastAsia="zh-CN"/>
                              </w:rPr>
                              <w:t>Section 5.2.5 8Rx requirements</w:t>
                            </w:r>
                          </w:p>
                          <w:p w14:paraId="748681F7" w14:textId="28100DC3" w:rsidR="00FD0F11" w:rsidRDefault="00FD0F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9EEB33" id="_x0000_s1028" type="#_x0000_t202" style="position:absolute;left:0;text-align:left;margin-left:9.1pt;margin-top:41.45pt;width:473.25pt;height:152.2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">
                <v:textbox>
                  <w:txbxContent>
                    <w:p w14:paraId="77C68892" w14:textId="77777777" w:rsidR="00FD0F11" w:rsidRPr="0007421D" w:rsidRDefault="00FD0F11" w:rsidP="00FD0F11">
                      <w:pPr>
                        <w:rPr>
                          <w:b/>
                          <w:color w:val="000000" w:themeColor="text1"/>
                          <w:sz w:val="22"/>
                          <w:szCs w:val="22"/>
                          <w:u w:val="single"/>
                          <w:lang w:eastAsia="ko-KR"/>
                        </w:rPr>
                      </w:pPr>
                      <w:bookmarkStart w:id="7" w:name="_Hlk195132697"/>
                      <w:r w:rsidRPr="0007421D">
                        <w:rPr>
                          <w:b/>
                          <w:color w:val="000000" w:themeColor="text1"/>
                          <w:sz w:val="22"/>
                          <w:szCs w:val="22"/>
                          <w:u w:val="single"/>
                          <w:lang w:eastAsia="ko-KR"/>
                        </w:rPr>
                        <w:t>Specification structure</w:t>
                      </w:r>
                    </w:p>
                    <w:bookmarkEnd w:id="7"/>
                    <w:p w14:paraId="32DF1E31" w14:textId="77777777" w:rsidR="0007421D" w:rsidRPr="0007421D" w:rsidRDefault="0007421D" w:rsidP="0007421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hAnsi="Times New Roman" w:cs="Times New Roman"/>
                          <w:szCs w:val="24"/>
                          <w:lang w:eastAsia="zh-CN"/>
                        </w:rPr>
                        <w:t>Option 1: Add a new clause for 6Rx after the current 8Rx performance requirements</w:t>
                      </w:r>
                    </w:p>
                    <w:p w14:paraId="34961279"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hAnsi="Times New Roman" w:cs="Times New Roman"/>
                          <w:szCs w:val="24"/>
                          <w:lang w:eastAsia="zh-CN"/>
                        </w:rPr>
                        <w:t>Section 5.2.5 6Rx requirement</w:t>
                      </w:r>
                    </w:p>
                    <w:p w14:paraId="7C4F692C" w14:textId="77777777" w:rsidR="0007421D" w:rsidRPr="0007421D" w:rsidRDefault="0007421D" w:rsidP="0007421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hAnsi="Times New Roman" w:cs="Times New Roman"/>
                          <w:szCs w:val="24"/>
                          <w:lang w:eastAsia="zh-CN"/>
                        </w:rPr>
                        <w:t>Option 2: Modify the current section numbering and put 6Rx requirements between 4Rx and 8Rx in the new Rel-19 specification</w:t>
                      </w:r>
                    </w:p>
                    <w:p w14:paraId="0D82A630"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eastAsiaTheme="minorEastAsia" w:hAnsi="Times New Roman" w:cs="Times New Roman"/>
                          <w:szCs w:val="24"/>
                          <w:lang w:eastAsia="zh-CN"/>
                        </w:rPr>
                        <w:t>Section 5.2.3 4Rx requirements</w:t>
                      </w:r>
                    </w:p>
                    <w:p w14:paraId="682E33CF"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eastAsiaTheme="minorEastAsia" w:hAnsi="Times New Roman" w:cs="Times New Roman"/>
                          <w:szCs w:val="24"/>
                          <w:lang w:eastAsia="zh-CN"/>
                        </w:rPr>
                        <w:t>Section 5.2.4 6Rx requirements</w:t>
                      </w:r>
                    </w:p>
                    <w:p w14:paraId="4F868B21" w14:textId="77777777" w:rsidR="0007421D" w:rsidRPr="0007421D" w:rsidRDefault="0007421D" w:rsidP="0007421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eastAsia="zh-CN"/>
                        </w:rPr>
                      </w:pPr>
                      <w:r w:rsidRPr="0007421D">
                        <w:rPr>
                          <w:rFonts w:ascii="Times New Roman" w:eastAsiaTheme="minorEastAsia" w:hAnsi="Times New Roman" w:cs="Times New Roman"/>
                          <w:szCs w:val="24"/>
                          <w:lang w:eastAsia="zh-CN"/>
                        </w:rPr>
                        <w:t>Section 5.2.5 8Rx requirements</w:t>
                      </w:r>
                    </w:p>
                    <w:p w14:paraId="748681F7" w14:textId="28100DC3" w:rsidR="00FD0F11" w:rsidRDefault="00FD0F11"/>
                  </w:txbxContent>
                </v:textbox>
                <w10:wrap type="square"/>
              </v:shape>
            </w:pict>
          </mc:Fallback>
        </mc:AlternateContent>
      </w:r>
      <w:r>
        <w:rPr>
          <w:noProof/>
          <w:color w:val="000000" w:themeColor="text1"/>
        </w:rPr>
        <w:t>S</w:t>
      </w:r>
      <w:r w:rsidR="00103DD4" w:rsidRPr="008D4B3A">
        <w:rPr>
          <w:noProof/>
          <w:color w:val="000000" w:themeColor="text1"/>
        </w:rPr>
        <w:t xml:space="preserve">everal proposals were discussed regarding the </w:t>
      </w:r>
      <w:r w:rsidR="008D4B3A" w:rsidRPr="008D4B3A">
        <w:rPr>
          <w:noProof/>
          <w:color w:val="000000" w:themeColor="text1"/>
        </w:rPr>
        <w:t>inclu</w:t>
      </w:r>
      <w:r w:rsidR="00E145DD">
        <w:rPr>
          <w:noProof/>
          <w:color w:val="000000" w:themeColor="text1"/>
        </w:rPr>
        <w:t>s</w:t>
      </w:r>
      <w:r w:rsidR="008D4B3A" w:rsidRPr="008D4B3A">
        <w:rPr>
          <w:noProof/>
          <w:color w:val="000000" w:themeColor="text1"/>
        </w:rPr>
        <w:t>ion</w:t>
      </w:r>
      <w:r w:rsidR="00103DD4" w:rsidRPr="008D4B3A">
        <w:rPr>
          <w:noProof/>
          <w:color w:val="000000" w:themeColor="text1"/>
        </w:rPr>
        <w:t xml:space="preserve"> of 6Rx demodulation requirements in the specification. The details of these proposals are outlined below.</w:t>
      </w:r>
    </w:p>
    <w:p w14:paraId="7B4CC958" w14:textId="158EBFC0" w:rsidR="00FD0F11" w:rsidRPr="008E0996" w:rsidRDefault="00E1712D" w:rsidP="006A69B2">
      <w:pPr>
        <w:tabs>
          <w:tab w:val="num" w:pos="1440"/>
        </w:tabs>
        <w:spacing w:after="120"/>
        <w:jc w:val="both"/>
        <w:rPr>
          <w:color w:val="000000" w:themeColor="text1"/>
          <w:lang w:eastAsia="ko-KR"/>
        </w:rPr>
      </w:pPr>
      <w:r w:rsidRPr="008E0996">
        <w:rPr>
          <w:color w:val="000000" w:themeColor="text1"/>
          <w:lang w:eastAsia="ko-KR"/>
        </w:rPr>
        <w:t xml:space="preserve">To properly capture the 6Rx requirements, we </w:t>
      </w:r>
      <w:r w:rsidR="00FA6110">
        <w:rPr>
          <w:color w:val="000000" w:themeColor="text1"/>
          <w:lang w:eastAsia="ko-KR"/>
        </w:rPr>
        <w:t xml:space="preserve">think </w:t>
      </w:r>
      <w:r w:rsidRPr="008E0996">
        <w:rPr>
          <w:color w:val="000000" w:themeColor="text1"/>
          <w:lang w:eastAsia="ko-KR"/>
        </w:rPr>
        <w:t>adding a new clause under Section 5.2 of the current RAN4 demodulation specification</w:t>
      </w:r>
      <w:r w:rsidR="00860A50">
        <w:rPr>
          <w:color w:val="000000" w:themeColor="text1"/>
          <w:lang w:eastAsia="ko-KR"/>
        </w:rPr>
        <w:t xml:space="preserve">, </w:t>
      </w:r>
      <w:r w:rsidRPr="008E0996">
        <w:rPr>
          <w:color w:val="000000" w:themeColor="text1"/>
          <w:lang w:eastAsia="ko-KR"/>
        </w:rPr>
        <w:t xml:space="preserve">for example, Section 5.2.5 </w:t>
      </w:r>
      <w:r w:rsidR="00860A50">
        <w:rPr>
          <w:color w:val="000000" w:themeColor="text1"/>
          <w:lang w:eastAsia="ko-KR"/>
        </w:rPr>
        <w:t xml:space="preserve">for </w:t>
      </w:r>
      <w:r w:rsidRPr="008E0996">
        <w:rPr>
          <w:color w:val="000000" w:themeColor="text1"/>
          <w:lang w:eastAsia="ko-KR"/>
        </w:rPr>
        <w:t>6Rx Requirements.</w:t>
      </w:r>
      <w:r w:rsidR="00FA6110">
        <w:rPr>
          <w:color w:val="000000" w:themeColor="text1"/>
          <w:lang w:eastAsia="ko-KR"/>
        </w:rPr>
        <w:t xml:space="preserve"> Therefore, we support option 1.</w:t>
      </w:r>
      <w:r w:rsidR="000C4F05">
        <w:rPr>
          <w:color w:val="000000" w:themeColor="text1"/>
          <w:lang w:eastAsia="ko-KR"/>
        </w:rPr>
        <w:t xml:space="preserve"> On the other hand, option 2 will lead to many unnecessary changes throughout the specification as it changes the section numbering.</w:t>
      </w:r>
    </w:p>
    <w:p w14:paraId="0CC7857E" w14:textId="611C4E35" w:rsidR="00A71916" w:rsidRPr="007474DD" w:rsidRDefault="00A71916" w:rsidP="007474DD">
      <w:pPr>
        <w:overflowPunct w:val="0"/>
        <w:autoSpaceDE w:val="0"/>
        <w:autoSpaceDN w:val="0"/>
        <w:adjustRightInd w:val="0"/>
        <w:spacing w:after="120"/>
        <w:textAlignment w:val="baseline"/>
        <w:rPr>
          <w:b/>
          <w:bCs/>
          <w:color w:val="000000" w:themeColor="text1"/>
          <w:lang w:eastAsia="ko-KR"/>
        </w:rPr>
      </w:pPr>
      <w:r w:rsidRPr="007474DD">
        <w:rPr>
          <w:b/>
          <w:bCs/>
          <w:color w:val="000000" w:themeColor="text1"/>
          <w:lang w:eastAsia="ko-KR"/>
        </w:rPr>
        <w:t xml:space="preserve">Proposal </w:t>
      </w:r>
      <w:r w:rsidR="00A065DF" w:rsidRPr="007474DD">
        <w:rPr>
          <w:b/>
          <w:bCs/>
          <w:color w:val="000000" w:themeColor="text1"/>
          <w:lang w:eastAsia="ko-KR"/>
        </w:rPr>
        <w:t>3</w:t>
      </w:r>
      <w:r w:rsidRPr="007474DD">
        <w:rPr>
          <w:b/>
          <w:bCs/>
          <w:color w:val="000000" w:themeColor="text1"/>
          <w:lang w:eastAsia="ko-KR"/>
        </w:rPr>
        <w:t>: </w:t>
      </w:r>
      <w:r w:rsidR="00A065DF" w:rsidRPr="007474DD">
        <w:rPr>
          <w:b/>
          <w:bCs/>
          <w:color w:val="000000" w:themeColor="text1"/>
          <w:lang w:eastAsia="ko-KR"/>
        </w:rPr>
        <w:t>Support option 1 (</w:t>
      </w:r>
      <w:r w:rsidR="007474DD" w:rsidRPr="007474DD">
        <w:rPr>
          <w:b/>
          <w:bCs/>
          <w:lang w:eastAsia="zh-CN"/>
        </w:rPr>
        <w:t>Add a new clause for 6Rx after the current 8Rx performance requirements - Section 5.2.5 6Rx requirement</w:t>
      </w:r>
      <w:r w:rsidR="00A065DF" w:rsidRPr="007474DD">
        <w:rPr>
          <w:b/>
          <w:bCs/>
          <w:color w:val="000000" w:themeColor="text1"/>
          <w:lang w:eastAsia="ko-KR"/>
        </w:rPr>
        <w:t>)</w:t>
      </w:r>
    </w:p>
    <w:p w14:paraId="0A55C40B" w14:textId="77777777" w:rsidR="00CE1F86" w:rsidRDefault="002B22B0" w:rsidP="006A69B2">
      <w:pPr>
        <w:tabs>
          <w:tab w:val="num" w:pos="1440"/>
        </w:tabs>
        <w:jc w:val="both"/>
        <w:rPr>
          <w:color w:val="000000" w:themeColor="text1"/>
          <w:sz w:val="36"/>
          <w:szCs w:val="36"/>
        </w:rPr>
      </w:pPr>
      <w:r w:rsidRPr="00244010">
        <w:rPr>
          <w:color w:val="000000" w:themeColor="text1"/>
          <w:sz w:val="36"/>
          <w:szCs w:val="36"/>
        </w:rPr>
        <w:t xml:space="preserve">3. </w:t>
      </w:r>
      <w:r w:rsidR="00936736">
        <w:rPr>
          <w:color w:val="000000" w:themeColor="text1"/>
          <w:sz w:val="36"/>
          <w:szCs w:val="36"/>
        </w:rPr>
        <w:t>PDSCH Requirements for 6Rx</w:t>
      </w:r>
    </w:p>
    <w:p w14:paraId="20082B45" w14:textId="1192E0E7" w:rsidR="002B22B0" w:rsidRPr="00CE1F86" w:rsidRDefault="00CE1F86" w:rsidP="006A69B2">
      <w:pPr>
        <w:tabs>
          <w:tab w:val="num" w:pos="1440"/>
        </w:tabs>
        <w:jc w:val="both"/>
        <w:rPr>
          <w:color w:val="000000" w:themeColor="text1"/>
          <w:sz w:val="32"/>
          <w:szCs w:val="32"/>
        </w:rPr>
      </w:pPr>
      <w:r w:rsidRPr="00CE1F86">
        <w:rPr>
          <w:color w:val="000000" w:themeColor="text1"/>
          <w:sz w:val="32"/>
          <w:szCs w:val="32"/>
        </w:rPr>
        <w:t xml:space="preserve">3.1 </w:t>
      </w:r>
      <w:r w:rsidR="00244010" w:rsidRPr="00CE1F86">
        <w:rPr>
          <w:sz w:val="32"/>
          <w:szCs w:val="32"/>
        </w:rPr>
        <w:t>Performance requirements for 4 Layers</w:t>
      </w:r>
    </w:p>
    <w:p w14:paraId="231308B7" w14:textId="6769ED54" w:rsidR="00FD48E3" w:rsidRPr="00CE1F86" w:rsidRDefault="00FD48E3" w:rsidP="006A69B2">
      <w:pPr>
        <w:tabs>
          <w:tab w:val="num" w:pos="1440"/>
        </w:tabs>
        <w:jc w:val="both"/>
        <w:rPr>
          <w:color w:val="000000" w:themeColor="text1"/>
          <w:sz w:val="28"/>
          <w:szCs w:val="28"/>
        </w:rPr>
      </w:pPr>
      <w:r w:rsidRPr="00CE1F86">
        <w:rPr>
          <w:color w:val="000000" w:themeColor="text1"/>
          <w:sz w:val="28"/>
          <w:szCs w:val="28"/>
        </w:rPr>
        <w:t>3.1</w:t>
      </w:r>
      <w:r w:rsidR="00CE1F86" w:rsidRPr="00CE1F86">
        <w:rPr>
          <w:color w:val="000000" w:themeColor="text1"/>
          <w:sz w:val="28"/>
          <w:szCs w:val="28"/>
        </w:rPr>
        <w:t>.1</w:t>
      </w:r>
      <w:r w:rsidRPr="00CE1F86">
        <w:rPr>
          <w:color w:val="000000" w:themeColor="text1"/>
          <w:sz w:val="28"/>
          <w:szCs w:val="28"/>
        </w:rPr>
        <w:t xml:space="preserve"> </w:t>
      </w:r>
      <w:r w:rsidR="004A6E51">
        <w:rPr>
          <w:color w:val="000000" w:themeColor="text1"/>
          <w:sz w:val="28"/>
          <w:szCs w:val="28"/>
        </w:rPr>
        <w:t xml:space="preserve">Test cases and </w:t>
      </w:r>
      <w:r w:rsidRPr="00CE1F86">
        <w:rPr>
          <w:bCs/>
          <w:color w:val="000000" w:themeColor="text1"/>
          <w:sz w:val="28"/>
          <w:szCs w:val="28"/>
          <w:lang w:eastAsia="ko-KR"/>
        </w:rPr>
        <w:t>MIMO correlation for 4 MIMO layers</w:t>
      </w:r>
      <w:r w:rsidRPr="00CE1F86">
        <w:rPr>
          <w:color w:val="000000" w:themeColor="text1"/>
          <w:sz w:val="28"/>
          <w:szCs w:val="28"/>
        </w:rPr>
        <w:t xml:space="preserve"> </w:t>
      </w:r>
    </w:p>
    <w:p w14:paraId="2C422C86" w14:textId="77777777" w:rsidR="00FD48E3" w:rsidRPr="00081A6C" w:rsidRDefault="00FD48E3" w:rsidP="006A69B2">
      <w:pPr>
        <w:tabs>
          <w:tab w:val="num" w:pos="1440"/>
        </w:tabs>
        <w:jc w:val="both"/>
        <w:rPr>
          <w:color w:val="000000" w:themeColor="text1"/>
        </w:rPr>
      </w:pPr>
      <w:r w:rsidRPr="00081A6C">
        <w:rPr>
          <w:color w:val="000000" w:themeColor="text1"/>
        </w:rPr>
        <w:t xml:space="preserve">The </w:t>
      </w:r>
      <w:r>
        <w:rPr>
          <w:color w:val="000000" w:themeColor="text1"/>
        </w:rPr>
        <w:t>MIMO correlation</w:t>
      </w:r>
      <w:r w:rsidRPr="00081A6C">
        <w:rPr>
          <w:color w:val="000000" w:themeColor="text1"/>
        </w:rPr>
        <w:t xml:space="preserve"> for </w:t>
      </w:r>
      <w:r>
        <w:rPr>
          <w:color w:val="000000" w:themeColor="text1"/>
        </w:rPr>
        <w:t>4</w:t>
      </w:r>
      <w:r w:rsidRPr="00081A6C">
        <w:rPr>
          <w:color w:val="000000" w:themeColor="text1"/>
        </w:rPr>
        <w:t xml:space="preserve"> MIMO layers was </w:t>
      </w:r>
      <w:r>
        <w:rPr>
          <w:color w:val="000000" w:themeColor="text1"/>
        </w:rPr>
        <w:t xml:space="preserve">also </w:t>
      </w:r>
      <w:r w:rsidRPr="00081A6C">
        <w:rPr>
          <w:color w:val="000000" w:themeColor="text1"/>
        </w:rPr>
        <w:t>discussed during the last meeting. The way forward is outlined below.</w:t>
      </w:r>
    </w:p>
    <w:p w14:paraId="01B2D492" w14:textId="77777777" w:rsidR="00FD48E3" w:rsidRPr="00FF5931" w:rsidRDefault="00FD48E3" w:rsidP="006A69B2">
      <w:pPr>
        <w:spacing w:after="160" w:line="259" w:lineRule="auto"/>
        <w:jc w:val="both"/>
        <w:rPr>
          <w:color w:val="000000" w:themeColor="text1"/>
        </w:rPr>
      </w:pPr>
    </w:p>
    <w:p w14:paraId="449187E1" w14:textId="77777777" w:rsidR="00FD48E3" w:rsidRDefault="00FD48E3" w:rsidP="006A69B2">
      <w:pPr>
        <w:spacing w:after="160" w:line="259" w:lineRule="auto"/>
        <w:jc w:val="both"/>
        <w:rPr>
          <w:color w:val="000000" w:themeColor="text1"/>
        </w:rPr>
      </w:pPr>
    </w:p>
    <w:p w14:paraId="1E16AE57" w14:textId="1335F780" w:rsidR="00FD48E3" w:rsidRDefault="00A81E4E" w:rsidP="006A69B2">
      <w:pPr>
        <w:spacing w:after="160" w:line="259" w:lineRule="auto"/>
        <w:jc w:val="both"/>
        <w:rPr>
          <w:color w:val="000000" w:themeColor="text1"/>
        </w:rPr>
      </w:pPr>
      <w:r w:rsidRPr="00DC7AA8">
        <w:rPr>
          <w:noProof/>
          <w:color w:val="000000" w:themeColor="text1"/>
          <w:sz w:val="32"/>
          <w:szCs w:val="32"/>
        </w:rPr>
        <w:lastRenderedPageBreak/>
        <mc:AlternateContent>
          <mc:Choice Requires="wps">
            <w:drawing>
              <wp:anchor distT="45720" distB="45720" distL="114300" distR="114300" simplePos="0" relativeHeight="251689984" behindDoc="0" locked="0" layoutInCell="1" allowOverlap="1" wp14:anchorId="4D6DD121" wp14:editId="65CA614B">
                <wp:simplePos x="0" y="0"/>
                <wp:positionH relativeFrom="column">
                  <wp:posOffset>48895</wp:posOffset>
                </wp:positionH>
                <wp:positionV relativeFrom="paragraph">
                  <wp:posOffset>395547</wp:posOffset>
                </wp:positionV>
                <wp:extent cx="6264275" cy="1704975"/>
                <wp:effectExtent l="0" t="0" r="22225" b="28575"/>
                <wp:wrapSquare wrapText="bothSides"/>
                <wp:docPr id="11386250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704975"/>
                        </a:xfrm>
                        <a:prstGeom prst="rect">
                          <a:avLst/>
                        </a:prstGeom>
                        <a:solidFill>
                          <a:srgbClr val="FFFFFF"/>
                        </a:solidFill>
                        <a:ln w="9525">
                          <a:solidFill>
                            <a:srgbClr val="000000"/>
                          </a:solidFill>
                          <a:miter lim="800000"/>
                          <a:headEnd/>
                          <a:tailEnd/>
                        </a:ln>
                      </wps:spPr>
                      <wps:txbx>
                        <w:txbxContent>
                          <w:p w14:paraId="6EB90EC0" w14:textId="77777777" w:rsidR="00FD48E3" w:rsidRPr="00F025BD" w:rsidRDefault="00FD48E3" w:rsidP="00FD48E3">
                            <w:pPr>
                              <w:rPr>
                                <w:rFonts w:asciiTheme="majorBidi" w:hAnsiTheme="majorBidi" w:cstheme="majorBidi"/>
                                <w:b/>
                                <w:color w:val="000000" w:themeColor="text1"/>
                                <w:sz w:val="22"/>
                                <w:szCs w:val="22"/>
                                <w:u w:val="single"/>
                                <w:lang w:eastAsia="ko-KR"/>
                              </w:rPr>
                            </w:pPr>
                            <w:r w:rsidRPr="00F025BD">
                              <w:rPr>
                                <w:rFonts w:asciiTheme="majorBidi" w:hAnsiTheme="majorBidi" w:cstheme="majorBidi"/>
                                <w:b/>
                                <w:color w:val="000000" w:themeColor="text1"/>
                                <w:sz w:val="22"/>
                                <w:szCs w:val="22"/>
                                <w:u w:val="single"/>
                                <w:lang w:eastAsia="ko-KR"/>
                              </w:rPr>
                              <w:t>MIMO correlation for 4 MIMO layers for Handheld UE testing</w:t>
                            </w:r>
                          </w:p>
                          <w:p w14:paraId="02EF731E" w14:textId="77777777" w:rsidR="00FD3B6D" w:rsidRPr="00FD3B6D" w:rsidRDefault="00FD3B6D" w:rsidP="00FD3B6D">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FD3B6D">
                              <w:rPr>
                                <w:rFonts w:ascii="Times New Roman" w:eastAsia="SimSun" w:hAnsi="Times New Roman" w:cs="Times New Roman"/>
                                <w:color w:val="000000" w:themeColor="text1"/>
                                <w:szCs w:val="24"/>
                                <w:lang w:eastAsia="zh-CN"/>
                              </w:rPr>
                              <w:t>Proposals</w:t>
                            </w:r>
                          </w:p>
                          <w:p w14:paraId="371FF794" w14:textId="77777777" w:rsidR="00FD3B6D" w:rsidRPr="00FD3B6D" w:rsidRDefault="00FD3B6D" w:rsidP="00FD3B6D">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1: One single test case that is applicable for both FWA and Handheld UE</w:t>
                            </w:r>
                          </w:p>
                          <w:p w14:paraId="6069ACA7" w14:textId="77777777" w:rsidR="00FD3B6D" w:rsidRPr="00FD3B6D" w:rsidRDefault="00FD3B6D" w:rsidP="00FD3B6D">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1a: α = 0 and β = 0.07179</w:t>
                            </w:r>
                          </w:p>
                          <w:p w14:paraId="511162E0" w14:textId="77777777" w:rsidR="00FD3B6D" w:rsidRPr="00FD3B6D" w:rsidRDefault="00FD3B6D" w:rsidP="00FD3B6D">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1b: α = 0 and β = 0</w:t>
                            </w:r>
                          </w:p>
                          <w:p w14:paraId="230B0DE8" w14:textId="77777777" w:rsidR="00FD3B6D" w:rsidRPr="00FD3B6D" w:rsidRDefault="00FD3B6D" w:rsidP="00FD3B6D">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2: α = 0 and β = 0.07179 and α = 0 and β = 0 for Handheld UE and FWA respectively</w:t>
                            </w:r>
                          </w:p>
                          <w:p w14:paraId="042F3BBA" w14:textId="77777777" w:rsidR="00FD48E3" w:rsidRPr="00F632EC" w:rsidRDefault="00FD48E3" w:rsidP="00FD48E3">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DD121" id="_x0000_s1029" type="#_x0000_t202" style="position:absolute;left:0;text-align:left;margin-left:3.85pt;margin-top:31.15pt;width:493.25pt;height:134.2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">
                <v:textbox>
                  <w:txbxContent>
                    <w:p w14:paraId="6EB90EC0" w14:textId="77777777" w:rsidR="00FD48E3" w:rsidRPr="00F025BD" w:rsidRDefault="00FD48E3" w:rsidP="00FD48E3">
                      <w:pPr>
                        <w:rPr>
                          <w:rFonts w:asciiTheme="majorBidi" w:hAnsiTheme="majorBidi" w:cstheme="majorBidi"/>
                          <w:b/>
                          <w:color w:val="000000" w:themeColor="text1"/>
                          <w:sz w:val="22"/>
                          <w:szCs w:val="22"/>
                          <w:u w:val="single"/>
                          <w:lang w:eastAsia="ko-KR"/>
                        </w:rPr>
                      </w:pPr>
                      <w:r w:rsidRPr="00F025BD">
                        <w:rPr>
                          <w:rFonts w:asciiTheme="majorBidi" w:hAnsiTheme="majorBidi" w:cstheme="majorBidi"/>
                          <w:b/>
                          <w:color w:val="000000" w:themeColor="text1"/>
                          <w:sz w:val="22"/>
                          <w:szCs w:val="22"/>
                          <w:u w:val="single"/>
                          <w:lang w:eastAsia="ko-KR"/>
                        </w:rPr>
                        <w:t>MIMO correlation for 4 MIMO layers for Handheld UE testing</w:t>
                      </w:r>
                    </w:p>
                    <w:p w14:paraId="02EF731E" w14:textId="77777777" w:rsidR="00FD3B6D" w:rsidRPr="00FD3B6D" w:rsidRDefault="00FD3B6D" w:rsidP="00FD3B6D">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FD3B6D">
                        <w:rPr>
                          <w:rFonts w:ascii="Times New Roman" w:eastAsia="SimSun" w:hAnsi="Times New Roman" w:cs="Times New Roman"/>
                          <w:color w:val="000000" w:themeColor="text1"/>
                          <w:szCs w:val="24"/>
                          <w:lang w:eastAsia="zh-CN"/>
                        </w:rPr>
                        <w:t>Proposals</w:t>
                      </w:r>
                    </w:p>
                    <w:p w14:paraId="371FF794" w14:textId="77777777" w:rsidR="00FD3B6D" w:rsidRPr="00FD3B6D" w:rsidRDefault="00FD3B6D" w:rsidP="00FD3B6D">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1: One single test case that is applicable for both FWA and Handheld UE</w:t>
                      </w:r>
                    </w:p>
                    <w:p w14:paraId="6069ACA7" w14:textId="77777777" w:rsidR="00FD3B6D" w:rsidRPr="00FD3B6D" w:rsidRDefault="00FD3B6D" w:rsidP="00FD3B6D">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1a: α = 0 and β = 0.07179</w:t>
                      </w:r>
                    </w:p>
                    <w:p w14:paraId="511162E0" w14:textId="77777777" w:rsidR="00FD3B6D" w:rsidRPr="00FD3B6D" w:rsidRDefault="00FD3B6D" w:rsidP="00FD3B6D">
                      <w:pPr>
                        <w:pStyle w:val="ListParagraph"/>
                        <w:numPr>
                          <w:ilvl w:val="2"/>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1b: α = 0 and β = 0</w:t>
                      </w:r>
                    </w:p>
                    <w:p w14:paraId="230B0DE8" w14:textId="77777777" w:rsidR="00FD3B6D" w:rsidRPr="00FD3B6D" w:rsidRDefault="00FD3B6D" w:rsidP="00FD3B6D">
                      <w:pPr>
                        <w:pStyle w:val="ListParagraph"/>
                        <w:numPr>
                          <w:ilvl w:val="1"/>
                          <w:numId w:val="13"/>
                        </w:numPr>
                        <w:overflowPunct w:val="0"/>
                        <w:autoSpaceDE w:val="0"/>
                        <w:autoSpaceDN w:val="0"/>
                        <w:adjustRightInd w:val="0"/>
                        <w:spacing w:after="180" w:line="240" w:lineRule="auto"/>
                        <w:contextualSpacing w:val="0"/>
                        <w:textAlignment w:val="baseline"/>
                        <w:rPr>
                          <w:rFonts w:ascii="Times New Roman" w:eastAsiaTheme="minorEastAsia" w:hAnsi="Times New Roman" w:cs="Times New Roman"/>
                          <w:lang w:eastAsia="zh-TW"/>
                        </w:rPr>
                      </w:pPr>
                      <w:r w:rsidRPr="00FD3B6D">
                        <w:rPr>
                          <w:rFonts w:ascii="Times New Roman" w:eastAsiaTheme="minorEastAsia" w:hAnsi="Times New Roman" w:cs="Times New Roman"/>
                          <w:lang w:eastAsia="zh-TW"/>
                        </w:rPr>
                        <w:t>Option 2: α = 0 and β = 0.07179 and α = 0 and β = 0 for Handheld UE and FWA respectively</w:t>
                      </w:r>
                    </w:p>
                    <w:p w14:paraId="042F3BBA" w14:textId="77777777" w:rsidR="00FD48E3" w:rsidRPr="00F632EC" w:rsidRDefault="00FD48E3" w:rsidP="00FD48E3">
                      <w:pPr>
                        <w:rPr>
                          <w:sz w:val="20"/>
                          <w:szCs w:val="20"/>
                        </w:rPr>
                      </w:pPr>
                    </w:p>
                  </w:txbxContent>
                </v:textbox>
                <w10:wrap type="square"/>
              </v:shape>
            </w:pict>
          </mc:Fallback>
        </mc:AlternateContent>
      </w:r>
    </w:p>
    <w:p w14:paraId="610526FA" w14:textId="3F675765" w:rsidR="00FD48E3" w:rsidRPr="00AB0BE9" w:rsidRDefault="006338EE" w:rsidP="00866436">
      <w:pPr>
        <w:tabs>
          <w:tab w:val="num" w:pos="1440"/>
        </w:tabs>
        <w:spacing w:after="120"/>
        <w:jc w:val="both"/>
        <w:rPr>
          <w:color w:val="000000" w:themeColor="text1"/>
        </w:rPr>
      </w:pPr>
      <w:r>
        <w:t>As previously agreed, RAN4 would consider low correlation for the 6L scenario, which applies specifically to FWA devices. However, we believe it is also feasible to extend this consideration to the 4L case, which is relevant to both handheld and FWA devices. Notably, the specification already includes test cases for 4L with low correlation, supporting this approach. Adopting a single test case for the 4L scenario would also help reduce overall test burden.</w:t>
      </w:r>
    </w:p>
    <w:p w14:paraId="1DB5403B" w14:textId="3223CEA2" w:rsidR="00FD48E3" w:rsidRPr="00BA2CEB" w:rsidRDefault="00FD48E3" w:rsidP="006A69B2">
      <w:pPr>
        <w:tabs>
          <w:tab w:val="num" w:pos="1440"/>
        </w:tabs>
        <w:jc w:val="both"/>
        <w:rPr>
          <w:b/>
          <w:bCs/>
          <w:color w:val="000000" w:themeColor="text1"/>
        </w:rPr>
      </w:pPr>
      <w:r w:rsidRPr="00BA2CEB">
        <w:rPr>
          <w:b/>
          <w:bCs/>
          <w:color w:val="000000" w:themeColor="text1"/>
        </w:rPr>
        <w:t xml:space="preserve">Proposal </w:t>
      </w:r>
      <w:r w:rsidR="00BD3EEF">
        <w:rPr>
          <w:b/>
          <w:bCs/>
          <w:color w:val="000000" w:themeColor="text1"/>
        </w:rPr>
        <w:t>4</w:t>
      </w:r>
      <w:r w:rsidRPr="00BA2CEB">
        <w:rPr>
          <w:b/>
          <w:bCs/>
          <w:color w:val="000000" w:themeColor="text1"/>
        </w:rPr>
        <w:t xml:space="preserve">: Support option </w:t>
      </w:r>
      <w:r w:rsidR="006338EE">
        <w:rPr>
          <w:b/>
          <w:bCs/>
          <w:color w:val="000000" w:themeColor="text1"/>
        </w:rPr>
        <w:t>1b</w:t>
      </w:r>
      <w:r w:rsidRPr="00BA2CEB">
        <w:rPr>
          <w:b/>
          <w:bCs/>
          <w:color w:val="000000" w:themeColor="text1"/>
        </w:rPr>
        <w:t xml:space="preserve"> (</w:t>
      </w:r>
      <w:r w:rsidRPr="00BA2CEB">
        <w:rPr>
          <w:rFonts w:asciiTheme="majorBidi" w:hAnsiTheme="majorBidi" w:cstheme="majorBidi"/>
          <w:b/>
          <w:bCs/>
          <w:sz w:val="22"/>
          <w:szCs w:val="22"/>
          <w:lang w:eastAsia="zh-CN"/>
        </w:rPr>
        <w:t>α = 0 and β = 0</w:t>
      </w:r>
      <w:r w:rsidRPr="00BA2CEB">
        <w:rPr>
          <w:b/>
          <w:bCs/>
          <w:color w:val="000000" w:themeColor="text1"/>
        </w:rPr>
        <w:t>)</w:t>
      </w:r>
    </w:p>
    <w:p w14:paraId="2D56F9A5" w14:textId="77777777" w:rsidR="00866436" w:rsidRDefault="00866436" w:rsidP="006A69B2">
      <w:pPr>
        <w:tabs>
          <w:tab w:val="num" w:pos="1440"/>
        </w:tabs>
        <w:jc w:val="both"/>
        <w:rPr>
          <w:color w:val="000000" w:themeColor="text1"/>
          <w:sz w:val="32"/>
          <w:szCs w:val="32"/>
        </w:rPr>
      </w:pPr>
    </w:p>
    <w:p w14:paraId="0D73538B" w14:textId="706D54B1" w:rsidR="00936736" w:rsidRDefault="00936736" w:rsidP="006A69B2">
      <w:pPr>
        <w:tabs>
          <w:tab w:val="num" w:pos="1440"/>
        </w:tabs>
        <w:jc w:val="both"/>
        <w:rPr>
          <w:sz w:val="32"/>
          <w:szCs w:val="32"/>
        </w:rPr>
      </w:pPr>
      <w:r w:rsidRPr="00552E35">
        <w:rPr>
          <w:color w:val="000000" w:themeColor="text1"/>
          <w:sz w:val="32"/>
          <w:szCs w:val="32"/>
        </w:rPr>
        <w:t>3.</w:t>
      </w:r>
      <w:r w:rsidR="0079651C" w:rsidRPr="00552E35">
        <w:rPr>
          <w:color w:val="000000" w:themeColor="text1"/>
          <w:sz w:val="32"/>
          <w:szCs w:val="32"/>
        </w:rPr>
        <w:t>2</w:t>
      </w:r>
      <w:r w:rsidRPr="00552E35">
        <w:rPr>
          <w:color w:val="000000" w:themeColor="text1"/>
          <w:sz w:val="32"/>
          <w:szCs w:val="32"/>
        </w:rPr>
        <w:t xml:space="preserve"> </w:t>
      </w:r>
      <w:r w:rsidRPr="00552E35">
        <w:rPr>
          <w:sz w:val="32"/>
          <w:szCs w:val="32"/>
        </w:rPr>
        <w:t xml:space="preserve">Performance requirements for </w:t>
      </w:r>
      <w:r w:rsidR="0079651C" w:rsidRPr="00552E35">
        <w:rPr>
          <w:sz w:val="32"/>
          <w:szCs w:val="32"/>
        </w:rPr>
        <w:t>6</w:t>
      </w:r>
      <w:r w:rsidRPr="00552E35">
        <w:rPr>
          <w:sz w:val="32"/>
          <w:szCs w:val="32"/>
        </w:rPr>
        <w:t xml:space="preserve"> </w:t>
      </w:r>
      <w:r w:rsidR="00801CAD">
        <w:rPr>
          <w:sz w:val="32"/>
          <w:szCs w:val="32"/>
        </w:rPr>
        <w:t xml:space="preserve">MIMO </w:t>
      </w:r>
      <w:r w:rsidRPr="00552E35">
        <w:rPr>
          <w:sz w:val="32"/>
          <w:szCs w:val="32"/>
        </w:rPr>
        <w:t>Layers</w:t>
      </w:r>
      <w:r w:rsidR="00801CAD">
        <w:rPr>
          <w:sz w:val="32"/>
          <w:szCs w:val="32"/>
        </w:rPr>
        <w:t xml:space="preserve"> for FWA</w:t>
      </w:r>
    </w:p>
    <w:p w14:paraId="03190745" w14:textId="37DFBDD2" w:rsidR="00962976" w:rsidRDefault="00962976" w:rsidP="006A69B2">
      <w:pPr>
        <w:tabs>
          <w:tab w:val="num" w:pos="1440"/>
        </w:tabs>
        <w:jc w:val="both"/>
        <w:rPr>
          <w:bCs/>
          <w:color w:val="000000" w:themeColor="text1"/>
          <w:sz w:val="28"/>
          <w:szCs w:val="28"/>
          <w:lang w:eastAsia="ko-KR"/>
        </w:rPr>
      </w:pPr>
      <w:r>
        <w:rPr>
          <w:sz w:val="32"/>
          <w:szCs w:val="32"/>
        </w:rPr>
        <w:t xml:space="preserve">3.2.1 </w:t>
      </w:r>
      <w:r w:rsidR="00C76AC2">
        <w:rPr>
          <w:bCs/>
          <w:color w:val="000000" w:themeColor="text1"/>
          <w:sz w:val="28"/>
          <w:szCs w:val="28"/>
          <w:lang w:eastAsia="ko-KR"/>
        </w:rPr>
        <w:t>Test Applicability rule for FWA</w:t>
      </w:r>
    </w:p>
    <w:p w14:paraId="482353EF" w14:textId="5AC36A55" w:rsidR="004D1F27" w:rsidRDefault="00E51A9E" w:rsidP="006A69B2">
      <w:pPr>
        <w:tabs>
          <w:tab w:val="num" w:pos="1440"/>
        </w:tabs>
        <w:jc w:val="both"/>
        <w:rPr>
          <w:bCs/>
          <w:color w:val="000000" w:themeColor="text1"/>
          <w:sz w:val="28"/>
          <w:szCs w:val="28"/>
          <w:lang w:eastAsia="ko-KR"/>
        </w:rPr>
      </w:pPr>
      <w:r w:rsidRPr="00DB52BC">
        <w:rPr>
          <w:noProof/>
          <w:color w:val="000000" w:themeColor="text1"/>
        </w:rPr>
        <mc:AlternateContent>
          <mc:Choice Requires="wps">
            <w:drawing>
              <wp:anchor distT="45720" distB="45720" distL="114300" distR="114300" simplePos="0" relativeHeight="251698176" behindDoc="0" locked="0" layoutInCell="1" allowOverlap="1" wp14:anchorId="074F2AA6" wp14:editId="60CE6103">
                <wp:simplePos x="0" y="0"/>
                <wp:positionH relativeFrom="column">
                  <wp:posOffset>1270</wp:posOffset>
                </wp:positionH>
                <wp:positionV relativeFrom="paragraph">
                  <wp:posOffset>291873</wp:posOffset>
                </wp:positionV>
                <wp:extent cx="6264275" cy="1304925"/>
                <wp:effectExtent l="0" t="0" r="22225" b="28575"/>
                <wp:wrapSquare wrapText="bothSides"/>
                <wp:docPr id="5878497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1304925"/>
                        </a:xfrm>
                        <a:prstGeom prst="rect">
                          <a:avLst/>
                        </a:prstGeom>
                        <a:solidFill>
                          <a:srgbClr val="FFFFFF"/>
                        </a:solidFill>
                        <a:ln w="9525">
                          <a:solidFill>
                            <a:srgbClr val="000000"/>
                          </a:solidFill>
                          <a:miter lim="800000"/>
                          <a:headEnd/>
                          <a:tailEnd/>
                        </a:ln>
                      </wps:spPr>
                      <wps:txbx>
                        <w:txbxContent>
                          <w:p w14:paraId="7EDD6B5B" w14:textId="77777777" w:rsidR="00DB52BC" w:rsidRPr="00DB52BC" w:rsidRDefault="00DB52BC" w:rsidP="00DB52BC">
                            <w:pPr>
                              <w:rPr>
                                <w:b/>
                                <w:color w:val="000000" w:themeColor="text1"/>
                                <w:sz w:val="22"/>
                                <w:szCs w:val="22"/>
                                <w:u w:val="single"/>
                                <w:lang w:eastAsia="ko-KR"/>
                              </w:rPr>
                            </w:pPr>
                            <w:r w:rsidRPr="00DB52BC">
                              <w:rPr>
                                <w:b/>
                                <w:color w:val="000000" w:themeColor="text1"/>
                                <w:sz w:val="22"/>
                                <w:szCs w:val="22"/>
                                <w:u w:val="single"/>
                                <w:lang w:eastAsia="ko-KR"/>
                              </w:rPr>
                              <w:t>Test applicability rule for FWA</w:t>
                            </w:r>
                          </w:p>
                          <w:p w14:paraId="0F6C7A2C" w14:textId="77777777" w:rsidR="00DB52BC" w:rsidRPr="00DB52BC" w:rsidRDefault="00DB52BC" w:rsidP="00DB52BC">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B52BC">
                              <w:rPr>
                                <w:rFonts w:ascii="Times New Roman" w:eastAsia="SimSun" w:hAnsi="Times New Roman" w:cs="Times New Roman"/>
                                <w:color w:val="000000" w:themeColor="text1"/>
                                <w:lang w:eastAsia="zh-CN"/>
                              </w:rPr>
                              <w:t>Proposals</w:t>
                            </w:r>
                          </w:p>
                          <w:p w14:paraId="4F97A40E" w14:textId="77777777" w:rsidR="00DB52BC" w:rsidRPr="00DB52BC" w:rsidRDefault="00DB52BC" w:rsidP="00DB52B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B52BC">
                              <w:rPr>
                                <w:rFonts w:ascii="Times New Roman" w:hAnsi="Times New Roman" w:cs="Times New Roman"/>
                                <w:lang w:eastAsia="zh-CN"/>
                              </w:rPr>
                              <w:t>Option 1: FWA device can skip corresponding 4 layers test if it passes the FWA 6 layers tests</w:t>
                            </w:r>
                          </w:p>
                          <w:p w14:paraId="15BD6383" w14:textId="706963FB" w:rsidR="003D40B2" w:rsidRPr="00DB52BC" w:rsidRDefault="00DB52BC" w:rsidP="00DB52B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B52BC">
                              <w:rPr>
                                <w:rFonts w:ascii="Times New Roman" w:hAnsi="Times New Roman" w:cs="Times New Roman"/>
                                <w:lang w:eastAsia="zh-CN"/>
                              </w:rPr>
                              <w:t>Option 2: Not introduce additional applicability rule to skip corresponding 4 layers tests if it passes the FWA 6 layers tests.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4F2AA6" id="_x0000_s1030" type="#_x0000_t202" style="position:absolute;left:0;text-align:left;margin-left:.1pt;margin-top:23pt;width:493.25pt;height:102.7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">
                <v:textbox>
                  <w:txbxContent>
                    <w:p w14:paraId="7EDD6B5B" w14:textId="77777777" w:rsidR="00DB52BC" w:rsidRPr="00DB52BC" w:rsidRDefault="00DB52BC" w:rsidP="00DB52BC">
                      <w:pPr>
                        <w:rPr>
                          <w:b/>
                          <w:color w:val="000000" w:themeColor="text1"/>
                          <w:sz w:val="22"/>
                          <w:szCs w:val="22"/>
                          <w:u w:val="single"/>
                          <w:lang w:eastAsia="ko-KR"/>
                        </w:rPr>
                      </w:pPr>
                      <w:r w:rsidRPr="00DB52BC">
                        <w:rPr>
                          <w:b/>
                          <w:color w:val="000000" w:themeColor="text1"/>
                          <w:sz w:val="22"/>
                          <w:szCs w:val="22"/>
                          <w:u w:val="single"/>
                          <w:lang w:eastAsia="ko-KR"/>
                        </w:rPr>
                        <w:t>Test applicability rule for FWA</w:t>
                      </w:r>
                    </w:p>
                    <w:p w14:paraId="0F6C7A2C" w14:textId="77777777" w:rsidR="00DB52BC" w:rsidRPr="00DB52BC" w:rsidRDefault="00DB52BC" w:rsidP="00DB52BC">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DB52BC">
                        <w:rPr>
                          <w:rFonts w:ascii="Times New Roman" w:eastAsia="SimSun" w:hAnsi="Times New Roman" w:cs="Times New Roman"/>
                          <w:color w:val="000000" w:themeColor="text1"/>
                          <w:lang w:eastAsia="zh-CN"/>
                        </w:rPr>
                        <w:t>Proposals</w:t>
                      </w:r>
                    </w:p>
                    <w:p w14:paraId="4F97A40E" w14:textId="77777777" w:rsidR="00DB52BC" w:rsidRPr="00DB52BC" w:rsidRDefault="00DB52BC" w:rsidP="00DB52B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B52BC">
                        <w:rPr>
                          <w:rFonts w:ascii="Times New Roman" w:hAnsi="Times New Roman" w:cs="Times New Roman"/>
                          <w:lang w:eastAsia="zh-CN"/>
                        </w:rPr>
                        <w:t>Option 1: FWA device can skip corresponding 4 layers test if it passes the FWA 6 layers tests</w:t>
                      </w:r>
                    </w:p>
                    <w:p w14:paraId="15BD6383" w14:textId="706963FB" w:rsidR="003D40B2" w:rsidRPr="00DB52BC" w:rsidRDefault="00DB52BC" w:rsidP="00DB52BC">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DB52BC">
                        <w:rPr>
                          <w:rFonts w:ascii="Times New Roman" w:hAnsi="Times New Roman" w:cs="Times New Roman"/>
                          <w:lang w:eastAsia="zh-CN"/>
                        </w:rPr>
                        <w:t>Option 2: Not introduce additional applicability rule to skip corresponding 4 layers tests if it passes the FWA 6 layers tests.</w:t>
                      </w:r>
                    </w:p>
                  </w:txbxContent>
                </v:textbox>
                <w10:wrap type="square"/>
              </v:shape>
            </w:pict>
          </mc:Fallback>
        </mc:AlternateContent>
      </w:r>
      <w:r w:rsidR="003D40B2" w:rsidRPr="00DB52BC">
        <w:rPr>
          <w:bCs/>
          <w:color w:val="000000" w:themeColor="text1"/>
          <w:lang w:eastAsia="ko-KR"/>
        </w:rPr>
        <w:t>The way</w:t>
      </w:r>
      <w:r w:rsidR="00DB52BC" w:rsidRPr="00DB52BC">
        <w:rPr>
          <w:bCs/>
          <w:color w:val="000000" w:themeColor="text1"/>
          <w:lang w:eastAsia="ko-KR"/>
        </w:rPr>
        <w:t xml:space="preserve"> </w:t>
      </w:r>
      <w:r w:rsidR="003D40B2" w:rsidRPr="00DB52BC">
        <w:rPr>
          <w:bCs/>
          <w:color w:val="000000" w:themeColor="text1"/>
          <w:lang w:eastAsia="ko-KR"/>
        </w:rPr>
        <w:t>forward is outlined belo</w:t>
      </w:r>
      <w:r w:rsidR="00DB52BC">
        <w:rPr>
          <w:bCs/>
          <w:color w:val="000000" w:themeColor="text1"/>
          <w:lang w:eastAsia="ko-KR"/>
        </w:rPr>
        <w:t>w.</w:t>
      </w:r>
    </w:p>
    <w:p w14:paraId="0A67FB35" w14:textId="00B92B6B" w:rsidR="00F94111" w:rsidRDefault="00BA0F94" w:rsidP="00430340">
      <w:pPr>
        <w:tabs>
          <w:tab w:val="num" w:pos="1440"/>
        </w:tabs>
        <w:spacing w:after="120"/>
        <w:jc w:val="both"/>
      </w:pPr>
      <w:r>
        <w:t xml:space="preserve">We note that the 4L test case is applicable to both handheld and FWA devices. Therefore, we believe it is not feasible to establish a meaningful test applicability </w:t>
      </w:r>
      <w:r w:rsidR="00E63F4B">
        <w:t xml:space="preserve">rule </w:t>
      </w:r>
      <w:r>
        <w:t>between the 6L FWA scenario and the 4L test cases.</w:t>
      </w:r>
    </w:p>
    <w:p w14:paraId="676D64C8" w14:textId="520F8336" w:rsidR="00C55827" w:rsidRPr="00C55827" w:rsidRDefault="00C55827" w:rsidP="00C55827">
      <w:pPr>
        <w:tabs>
          <w:tab w:val="num" w:pos="1440"/>
        </w:tabs>
        <w:jc w:val="both"/>
        <w:rPr>
          <w:b/>
          <w:bCs/>
          <w:color w:val="000000" w:themeColor="text1"/>
        </w:rPr>
      </w:pPr>
      <w:r w:rsidRPr="00C55827">
        <w:rPr>
          <w:b/>
          <w:bCs/>
          <w:color w:val="000000" w:themeColor="text1"/>
        </w:rPr>
        <w:t xml:space="preserve">Proposal </w:t>
      </w:r>
      <w:r w:rsidR="0009004D">
        <w:rPr>
          <w:b/>
          <w:bCs/>
          <w:color w:val="000000" w:themeColor="text1"/>
        </w:rPr>
        <w:t>5</w:t>
      </w:r>
      <w:r w:rsidRPr="00C55827">
        <w:rPr>
          <w:b/>
          <w:bCs/>
          <w:color w:val="000000" w:themeColor="text1"/>
        </w:rPr>
        <w:t>: Support option 2 (</w:t>
      </w:r>
      <w:r w:rsidR="00E63F4B">
        <w:rPr>
          <w:b/>
          <w:bCs/>
          <w:color w:val="000000" w:themeColor="text1"/>
        </w:rPr>
        <w:t>Do n</w:t>
      </w:r>
      <w:r w:rsidRPr="00C55827">
        <w:rPr>
          <w:b/>
          <w:bCs/>
          <w:lang w:eastAsia="zh-CN"/>
        </w:rPr>
        <w:t>ot introduce additional applicability rule to skip corresponding 4 layers tests if it passes the FWA 6 layers tests</w:t>
      </w:r>
      <w:r w:rsidRPr="00C55827">
        <w:rPr>
          <w:b/>
          <w:bCs/>
          <w:color w:val="000000" w:themeColor="text1"/>
        </w:rPr>
        <w:t>)</w:t>
      </w:r>
    </w:p>
    <w:p w14:paraId="7DD73FD5" w14:textId="77777777" w:rsidR="00C55827" w:rsidRDefault="00C55827" w:rsidP="006A69B2">
      <w:pPr>
        <w:tabs>
          <w:tab w:val="num" w:pos="1440"/>
        </w:tabs>
        <w:jc w:val="both"/>
        <w:rPr>
          <w:color w:val="000000" w:themeColor="text1"/>
          <w:sz w:val="28"/>
          <w:szCs w:val="28"/>
        </w:rPr>
      </w:pPr>
    </w:p>
    <w:p w14:paraId="04B1CCA5" w14:textId="0F533109" w:rsidR="00CB04B4" w:rsidRPr="00552E35" w:rsidRDefault="00CB04B4" w:rsidP="006A69B2">
      <w:pPr>
        <w:tabs>
          <w:tab w:val="num" w:pos="1440"/>
        </w:tabs>
        <w:jc w:val="both"/>
        <w:rPr>
          <w:b/>
          <w:color w:val="000000" w:themeColor="text1"/>
          <w:sz w:val="28"/>
          <w:szCs w:val="28"/>
          <w:lang w:eastAsia="ko-KR"/>
        </w:rPr>
      </w:pPr>
      <w:r w:rsidRPr="00552E35">
        <w:rPr>
          <w:color w:val="000000" w:themeColor="text1"/>
          <w:sz w:val="28"/>
          <w:szCs w:val="28"/>
        </w:rPr>
        <w:t>3.</w:t>
      </w:r>
      <w:r w:rsidR="00B54853">
        <w:rPr>
          <w:color w:val="000000" w:themeColor="text1"/>
          <w:sz w:val="28"/>
          <w:szCs w:val="28"/>
        </w:rPr>
        <w:t>2.</w:t>
      </w:r>
      <w:r w:rsidR="00BD004E">
        <w:rPr>
          <w:color w:val="000000" w:themeColor="text1"/>
          <w:sz w:val="28"/>
          <w:szCs w:val="28"/>
        </w:rPr>
        <w:t>2</w:t>
      </w:r>
      <w:r w:rsidRPr="00552E35">
        <w:rPr>
          <w:color w:val="000000" w:themeColor="text1"/>
          <w:sz w:val="28"/>
          <w:szCs w:val="28"/>
        </w:rPr>
        <w:t xml:space="preserve"> </w:t>
      </w:r>
      <w:r w:rsidRPr="00552E35">
        <w:rPr>
          <w:bCs/>
          <w:color w:val="000000" w:themeColor="text1"/>
          <w:sz w:val="28"/>
          <w:szCs w:val="28"/>
          <w:lang w:eastAsia="ko-KR"/>
        </w:rPr>
        <w:t>DMRS configuration for 6 MIMO layers case</w:t>
      </w:r>
    </w:p>
    <w:p w14:paraId="34049302" w14:textId="65DF3C55" w:rsidR="00CB04B4" w:rsidRPr="00081A6C" w:rsidRDefault="005F0C4D" w:rsidP="006A69B2">
      <w:pPr>
        <w:tabs>
          <w:tab w:val="num" w:pos="1440"/>
        </w:tabs>
        <w:spacing w:before="120"/>
        <w:jc w:val="both"/>
        <w:rPr>
          <w:color w:val="000000" w:themeColor="text1"/>
        </w:rPr>
      </w:pPr>
      <w:r w:rsidRPr="00DC7AA8">
        <w:rPr>
          <w:noProof/>
          <w:color w:val="000000" w:themeColor="text1"/>
          <w:sz w:val="32"/>
          <w:szCs w:val="32"/>
        </w:rPr>
        <mc:AlternateContent>
          <mc:Choice Requires="wps">
            <w:drawing>
              <wp:anchor distT="45720" distB="45720" distL="114300" distR="114300" simplePos="0" relativeHeight="251694080" behindDoc="0" locked="0" layoutInCell="1" allowOverlap="1" wp14:anchorId="52F89CA5" wp14:editId="60587F7A">
                <wp:simplePos x="0" y="0"/>
                <wp:positionH relativeFrom="column">
                  <wp:posOffset>635</wp:posOffset>
                </wp:positionH>
                <wp:positionV relativeFrom="paragraph">
                  <wp:posOffset>502128</wp:posOffset>
                </wp:positionV>
                <wp:extent cx="6038850" cy="1268095"/>
                <wp:effectExtent l="0" t="0" r="19050" b="27305"/>
                <wp:wrapSquare wrapText="bothSides"/>
                <wp:docPr id="1926531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268095"/>
                        </a:xfrm>
                        <a:prstGeom prst="rect">
                          <a:avLst/>
                        </a:prstGeom>
                        <a:solidFill>
                          <a:srgbClr val="FFFFFF"/>
                        </a:solidFill>
                        <a:ln w="9525">
                          <a:solidFill>
                            <a:srgbClr val="000000"/>
                          </a:solidFill>
                          <a:miter lim="800000"/>
                          <a:headEnd/>
                          <a:tailEnd/>
                        </a:ln>
                      </wps:spPr>
                      <wps:txbx>
                        <w:txbxContent>
                          <w:p w14:paraId="32DC44A7" w14:textId="77777777" w:rsidR="00CB04B4" w:rsidRPr="005F0C4D" w:rsidRDefault="00CB04B4" w:rsidP="00CB04B4">
                            <w:pPr>
                              <w:rPr>
                                <w:b/>
                                <w:color w:val="000000" w:themeColor="text1"/>
                                <w:sz w:val="22"/>
                                <w:szCs w:val="22"/>
                                <w:u w:val="single"/>
                                <w:lang w:eastAsia="ko-KR"/>
                              </w:rPr>
                            </w:pPr>
                            <w:r w:rsidRPr="005F0C4D">
                              <w:rPr>
                                <w:b/>
                                <w:color w:val="000000" w:themeColor="text1"/>
                                <w:sz w:val="22"/>
                                <w:szCs w:val="22"/>
                                <w:u w:val="single"/>
                                <w:lang w:eastAsia="ko-KR"/>
                              </w:rPr>
                              <w:t>DMRS configuration for 6 MIMO layers case</w:t>
                            </w:r>
                          </w:p>
                          <w:p w14:paraId="4B883192" w14:textId="77777777" w:rsidR="005F0C4D" w:rsidRPr="005F0C4D" w:rsidRDefault="005F0C4D" w:rsidP="005F0C4D">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5F0C4D">
                              <w:rPr>
                                <w:rFonts w:ascii="Times New Roman" w:eastAsia="SimSun" w:hAnsi="Times New Roman" w:cs="Times New Roman"/>
                                <w:color w:val="000000" w:themeColor="text1"/>
                                <w:szCs w:val="24"/>
                                <w:lang w:eastAsia="zh-CN"/>
                              </w:rPr>
                              <w:t>Proposals</w:t>
                            </w:r>
                          </w:p>
                          <w:p w14:paraId="42E294B1" w14:textId="77777777" w:rsidR="005F0C4D" w:rsidRPr="005F0C4D" w:rsidRDefault="005F0C4D" w:rsidP="005F0C4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val="de-DE" w:eastAsia="zh-CN"/>
                              </w:rPr>
                            </w:pPr>
                            <w:r w:rsidRPr="005F0C4D">
                              <w:rPr>
                                <w:rFonts w:ascii="Times New Roman" w:hAnsi="Times New Roman" w:cs="Times New Roman"/>
                                <w:szCs w:val="24"/>
                                <w:lang w:val="de-DE" w:eastAsia="zh-CN"/>
                              </w:rPr>
                              <w:t>Option 1: Rel-15 Type 1 DMRS 2+2</w:t>
                            </w:r>
                          </w:p>
                          <w:p w14:paraId="096F1E4D" w14:textId="77777777" w:rsidR="005F0C4D" w:rsidRPr="005F0C4D" w:rsidRDefault="005F0C4D" w:rsidP="005F0C4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val="de-DE" w:eastAsia="zh-CN"/>
                              </w:rPr>
                            </w:pPr>
                            <w:r w:rsidRPr="005F0C4D">
                              <w:rPr>
                                <w:rFonts w:ascii="Times New Roman" w:eastAsiaTheme="minorEastAsia" w:hAnsi="Times New Roman" w:cs="Times New Roman"/>
                                <w:szCs w:val="24"/>
                                <w:lang w:val="de-DE" w:eastAsia="zh-CN"/>
                              </w:rPr>
                              <w:t>DMRS ports {1000-1003, 1004, 1006}</w:t>
                            </w:r>
                          </w:p>
                          <w:p w14:paraId="06EA14D7" w14:textId="1FA686FF" w:rsidR="005F0C4D" w:rsidRPr="005F0C4D" w:rsidRDefault="005F0C4D" w:rsidP="005F0C4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val="fr-FR" w:eastAsia="zh-CN"/>
                              </w:rPr>
                            </w:pPr>
                            <w:r w:rsidRPr="005F0C4D">
                              <w:rPr>
                                <w:rFonts w:ascii="Times New Roman" w:hAnsi="Times New Roman" w:cs="Times New Roman"/>
                                <w:szCs w:val="24"/>
                                <w:lang w:val="fr-FR" w:eastAsia="zh-CN"/>
                              </w:rPr>
                              <w:t xml:space="preserve">Option </w:t>
                            </w:r>
                            <w:r w:rsidR="00350E63" w:rsidRPr="005F0C4D">
                              <w:rPr>
                                <w:rFonts w:ascii="Times New Roman" w:hAnsi="Times New Roman" w:cs="Times New Roman"/>
                                <w:szCs w:val="24"/>
                                <w:lang w:val="fr-FR" w:eastAsia="zh-CN"/>
                              </w:rPr>
                              <w:t>2 :</w:t>
                            </w:r>
                            <w:r w:rsidRPr="005F0C4D">
                              <w:rPr>
                                <w:rFonts w:ascii="Times New Roman" w:hAnsi="Times New Roman" w:cs="Times New Roman"/>
                                <w:szCs w:val="24"/>
                                <w:lang w:val="fr-FR" w:eastAsia="zh-CN"/>
                              </w:rPr>
                              <w:t xml:space="preserve"> Rel-18 eType1 DMRS 1+1</w:t>
                            </w:r>
                          </w:p>
                          <w:p w14:paraId="6B78646E" w14:textId="77777777" w:rsidR="00CB04B4" w:rsidRPr="00167C1C" w:rsidRDefault="00CB04B4" w:rsidP="00CB04B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F89CA5" id="_x0000_s1031" type="#_x0000_t202" style="position:absolute;left:0;text-align:left;margin-left:.05pt;margin-top:39.55pt;width:475.5pt;height:99.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">
                <v:textbox>
                  <w:txbxContent>
                    <w:p w14:paraId="32DC44A7" w14:textId="77777777" w:rsidR="00CB04B4" w:rsidRPr="005F0C4D" w:rsidRDefault="00CB04B4" w:rsidP="00CB04B4">
                      <w:pPr>
                        <w:rPr>
                          <w:b/>
                          <w:color w:val="000000" w:themeColor="text1"/>
                          <w:sz w:val="22"/>
                          <w:szCs w:val="22"/>
                          <w:u w:val="single"/>
                          <w:lang w:eastAsia="ko-KR"/>
                        </w:rPr>
                      </w:pPr>
                      <w:r w:rsidRPr="005F0C4D">
                        <w:rPr>
                          <w:b/>
                          <w:color w:val="000000" w:themeColor="text1"/>
                          <w:sz w:val="22"/>
                          <w:szCs w:val="22"/>
                          <w:u w:val="single"/>
                          <w:lang w:eastAsia="ko-KR"/>
                        </w:rPr>
                        <w:t>DMRS configuration for 6 MIMO layers case</w:t>
                      </w:r>
                    </w:p>
                    <w:p w14:paraId="4B883192" w14:textId="77777777" w:rsidR="005F0C4D" w:rsidRPr="005F0C4D" w:rsidRDefault="005F0C4D" w:rsidP="005F0C4D">
                      <w:pPr>
                        <w:pStyle w:val="ListParagraph"/>
                        <w:numPr>
                          <w:ilvl w:val="0"/>
                          <w:numId w:val="13"/>
                        </w:numPr>
                        <w:spacing w:after="120" w:line="240" w:lineRule="auto"/>
                        <w:contextualSpacing w:val="0"/>
                        <w:rPr>
                          <w:rFonts w:ascii="Times New Roman" w:eastAsia="SimSun" w:hAnsi="Times New Roman" w:cs="Times New Roman"/>
                          <w:color w:val="000000" w:themeColor="text1"/>
                          <w:szCs w:val="24"/>
                          <w:lang w:eastAsia="zh-CN"/>
                        </w:rPr>
                      </w:pPr>
                      <w:r w:rsidRPr="005F0C4D">
                        <w:rPr>
                          <w:rFonts w:ascii="Times New Roman" w:eastAsia="SimSun" w:hAnsi="Times New Roman" w:cs="Times New Roman"/>
                          <w:color w:val="000000" w:themeColor="text1"/>
                          <w:szCs w:val="24"/>
                          <w:lang w:eastAsia="zh-CN"/>
                        </w:rPr>
                        <w:t>Proposals</w:t>
                      </w:r>
                    </w:p>
                    <w:p w14:paraId="42E294B1" w14:textId="77777777" w:rsidR="005F0C4D" w:rsidRPr="005F0C4D" w:rsidRDefault="005F0C4D" w:rsidP="005F0C4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val="de-DE" w:eastAsia="zh-CN"/>
                        </w:rPr>
                      </w:pPr>
                      <w:r w:rsidRPr="005F0C4D">
                        <w:rPr>
                          <w:rFonts w:ascii="Times New Roman" w:hAnsi="Times New Roman" w:cs="Times New Roman"/>
                          <w:szCs w:val="24"/>
                          <w:lang w:val="de-DE" w:eastAsia="zh-CN"/>
                        </w:rPr>
                        <w:t>Option 1: Rel-15 Type 1 DMRS 2+2</w:t>
                      </w:r>
                    </w:p>
                    <w:p w14:paraId="096F1E4D" w14:textId="77777777" w:rsidR="005F0C4D" w:rsidRPr="005F0C4D" w:rsidRDefault="005F0C4D" w:rsidP="005F0C4D">
                      <w:pPr>
                        <w:pStyle w:val="ListParagraph"/>
                        <w:numPr>
                          <w:ilvl w:val="1"/>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val="de-DE" w:eastAsia="zh-CN"/>
                        </w:rPr>
                      </w:pPr>
                      <w:r w:rsidRPr="005F0C4D">
                        <w:rPr>
                          <w:rFonts w:ascii="Times New Roman" w:eastAsiaTheme="minorEastAsia" w:hAnsi="Times New Roman" w:cs="Times New Roman"/>
                          <w:szCs w:val="24"/>
                          <w:lang w:val="de-DE" w:eastAsia="zh-CN"/>
                        </w:rPr>
                        <w:t>DMRS ports {1000-1003, 1004, 1006}</w:t>
                      </w:r>
                    </w:p>
                    <w:p w14:paraId="06EA14D7" w14:textId="1FA686FF" w:rsidR="005F0C4D" w:rsidRPr="005F0C4D" w:rsidRDefault="005F0C4D" w:rsidP="005F0C4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szCs w:val="24"/>
                          <w:lang w:val="fr-FR" w:eastAsia="zh-CN"/>
                        </w:rPr>
                      </w:pPr>
                      <w:r w:rsidRPr="005F0C4D">
                        <w:rPr>
                          <w:rFonts w:ascii="Times New Roman" w:hAnsi="Times New Roman" w:cs="Times New Roman"/>
                          <w:szCs w:val="24"/>
                          <w:lang w:val="fr-FR" w:eastAsia="zh-CN"/>
                        </w:rPr>
                        <w:t xml:space="preserve">Option </w:t>
                      </w:r>
                      <w:r w:rsidR="00350E63" w:rsidRPr="005F0C4D">
                        <w:rPr>
                          <w:rFonts w:ascii="Times New Roman" w:hAnsi="Times New Roman" w:cs="Times New Roman"/>
                          <w:szCs w:val="24"/>
                          <w:lang w:val="fr-FR" w:eastAsia="zh-CN"/>
                        </w:rPr>
                        <w:t>2 :</w:t>
                      </w:r>
                      <w:r w:rsidRPr="005F0C4D">
                        <w:rPr>
                          <w:rFonts w:ascii="Times New Roman" w:hAnsi="Times New Roman" w:cs="Times New Roman"/>
                          <w:szCs w:val="24"/>
                          <w:lang w:val="fr-FR" w:eastAsia="zh-CN"/>
                        </w:rPr>
                        <w:t xml:space="preserve"> Rel-18 eType1 DMRS 1+1</w:t>
                      </w:r>
                    </w:p>
                    <w:p w14:paraId="6B78646E" w14:textId="77777777" w:rsidR="00CB04B4" w:rsidRPr="00167C1C" w:rsidRDefault="00CB04B4" w:rsidP="00CB04B4"/>
                  </w:txbxContent>
                </v:textbox>
                <w10:wrap type="square"/>
              </v:shape>
            </w:pict>
          </mc:Fallback>
        </mc:AlternateContent>
      </w:r>
      <w:r w:rsidR="00CB04B4" w:rsidRPr="00081A6C">
        <w:rPr>
          <w:color w:val="000000" w:themeColor="text1"/>
        </w:rPr>
        <w:t xml:space="preserve">The </w:t>
      </w:r>
      <w:r w:rsidR="00CB04B4">
        <w:rPr>
          <w:color w:val="000000" w:themeColor="text1"/>
        </w:rPr>
        <w:t>DMRS configuration for 6 MIMO layers case</w:t>
      </w:r>
      <w:r w:rsidR="00CB04B4" w:rsidRPr="00081A6C">
        <w:rPr>
          <w:color w:val="000000" w:themeColor="text1"/>
        </w:rPr>
        <w:t xml:space="preserve"> was discussed during the last meeting. The way forward is outlined below.</w:t>
      </w:r>
    </w:p>
    <w:p w14:paraId="2E888EFE" w14:textId="4FF13F68" w:rsidR="00CB04B4" w:rsidRPr="00FF5931" w:rsidRDefault="007809E1" w:rsidP="006A69B2">
      <w:pPr>
        <w:spacing w:after="160" w:line="259" w:lineRule="auto"/>
        <w:jc w:val="both"/>
        <w:rPr>
          <w:color w:val="000000" w:themeColor="text1"/>
        </w:rPr>
      </w:pPr>
      <w:r>
        <w:t xml:space="preserve">As we have noted in our </w:t>
      </w:r>
      <w:r w:rsidR="003E75D3">
        <w:t>previous</w:t>
      </w:r>
      <w:r w:rsidR="00757B1F">
        <w:t xml:space="preserve"> papers</w:t>
      </w:r>
      <w:r>
        <w:t xml:space="preserve">, </w:t>
      </w:r>
      <w:r w:rsidR="00CB04B4">
        <w:t xml:space="preserve">Rel-18 </w:t>
      </w:r>
      <w:r w:rsidR="00CB04B4" w:rsidRPr="006B7B57">
        <w:t>eType1 DMRS is likely to become more prevalent in advanced 5G use cases due to its reduced overhead and better support for higher-order MIMO. Additionally, RAN4 has already introduced requirements for eType1 DMRS during the Rel-18 timeframe</w:t>
      </w:r>
      <w:r w:rsidR="00CB04B4">
        <w:t xml:space="preserve"> [</w:t>
      </w:r>
      <w:r w:rsidR="004A38E3">
        <w:t>4</w:t>
      </w:r>
      <w:r w:rsidR="00CB04B4">
        <w:t>]</w:t>
      </w:r>
      <w:r w:rsidR="00CB04B4" w:rsidRPr="006B7B57">
        <w:t xml:space="preserve">. </w:t>
      </w:r>
      <w:r w:rsidR="00CB04B4">
        <w:t>Additionally, b</w:t>
      </w:r>
      <w:r w:rsidR="00CB04B4" w:rsidRPr="006B7B57">
        <w:t>ased on the simulation results provided in our contribution for RAN4#114</w:t>
      </w:r>
      <w:r w:rsidR="00CB04B4">
        <w:t xml:space="preserve"> [</w:t>
      </w:r>
      <w:r w:rsidR="004A38E3">
        <w:t>5</w:t>
      </w:r>
      <w:r w:rsidR="00CB04B4">
        <w:t>]</w:t>
      </w:r>
      <w:r w:rsidR="00CB04B4" w:rsidRPr="006B7B57">
        <w:t>, it is evident that Rel-18 eType1 DMRS offers comparable performance with just one frontloaded DMRS symbol compared to the Rel-15 2+0 case</w:t>
      </w:r>
      <w:r w:rsidR="00CB04B4">
        <w:t>. I</w:t>
      </w:r>
      <w:r w:rsidR="00CB04B4" w:rsidRPr="006B7B57">
        <w:t xml:space="preserve">t also provides robustness in high Doppler scenarios due to the additional DMRS symbol. </w:t>
      </w:r>
      <w:r w:rsidR="00CB04B4" w:rsidRPr="007F0D47">
        <w:t xml:space="preserve">While the Rel-15 2+2 DMRS configuration could be considered for 6Rx requirements, it is important to note that this configuration significantly increases the DMRS overhead, resulting in lower peak throughput. After evaluating all these options and analyzing their pros and cons, we believe that eType1 DMRS should be considered for </w:t>
      </w:r>
      <w:r w:rsidR="00CB04B4">
        <w:t xml:space="preserve">6-layer </w:t>
      </w:r>
      <w:r w:rsidR="00CB04B4" w:rsidRPr="007F0D47">
        <w:t>performance requirements for 6Rx devices.</w:t>
      </w:r>
    </w:p>
    <w:p w14:paraId="47E262E4" w14:textId="5541C496" w:rsidR="00CB04B4" w:rsidRPr="00846DAF" w:rsidRDefault="00CB04B4" w:rsidP="006A69B2">
      <w:pPr>
        <w:tabs>
          <w:tab w:val="num" w:pos="1440"/>
        </w:tabs>
        <w:spacing w:after="120"/>
        <w:jc w:val="both"/>
        <w:rPr>
          <w:b/>
          <w:bCs/>
          <w:color w:val="000000" w:themeColor="text1"/>
        </w:rPr>
      </w:pPr>
      <w:r w:rsidRPr="00846DAF">
        <w:rPr>
          <w:b/>
          <w:bCs/>
          <w:color w:val="000000" w:themeColor="text1"/>
        </w:rPr>
        <w:t xml:space="preserve">Proposal </w:t>
      </w:r>
      <w:r w:rsidR="006E6312">
        <w:rPr>
          <w:b/>
          <w:bCs/>
          <w:color w:val="000000" w:themeColor="text1"/>
        </w:rPr>
        <w:t>6</w:t>
      </w:r>
      <w:r w:rsidRPr="00846DAF">
        <w:rPr>
          <w:b/>
          <w:bCs/>
          <w:color w:val="000000" w:themeColor="text1"/>
        </w:rPr>
        <w:t xml:space="preserve">: Support option </w:t>
      </w:r>
      <w:r w:rsidR="00B54853">
        <w:rPr>
          <w:b/>
          <w:bCs/>
          <w:color w:val="000000" w:themeColor="text1"/>
        </w:rPr>
        <w:t>2</w:t>
      </w:r>
      <w:r w:rsidRPr="00846DAF">
        <w:rPr>
          <w:b/>
          <w:bCs/>
          <w:color w:val="000000" w:themeColor="text1"/>
        </w:rPr>
        <w:t xml:space="preserve"> (</w:t>
      </w:r>
      <w:r w:rsidRPr="00846DAF">
        <w:rPr>
          <w:b/>
          <w:bCs/>
          <w:lang w:val="fr-FR" w:eastAsia="zh-CN"/>
        </w:rPr>
        <w:t>Rel-18 eType1 DMRS 1+1</w:t>
      </w:r>
      <w:r w:rsidRPr="00846DAF">
        <w:rPr>
          <w:b/>
          <w:bCs/>
          <w:color w:val="000000" w:themeColor="text1"/>
        </w:rPr>
        <w:t>)</w:t>
      </w:r>
    </w:p>
    <w:p w14:paraId="231EA218" w14:textId="77777777" w:rsidR="0061213B" w:rsidRDefault="0061213B" w:rsidP="006A69B2">
      <w:pPr>
        <w:tabs>
          <w:tab w:val="num" w:pos="1440"/>
        </w:tabs>
        <w:jc w:val="both"/>
        <w:rPr>
          <w:color w:val="000000" w:themeColor="text1"/>
          <w:sz w:val="36"/>
          <w:szCs w:val="36"/>
        </w:rPr>
      </w:pPr>
    </w:p>
    <w:p w14:paraId="43BFF007" w14:textId="10E10237" w:rsidR="000A2BF0" w:rsidRDefault="0090486D" w:rsidP="006A69B2">
      <w:pPr>
        <w:tabs>
          <w:tab w:val="num" w:pos="1440"/>
        </w:tabs>
        <w:jc w:val="both"/>
        <w:rPr>
          <w:color w:val="000000" w:themeColor="text1"/>
          <w:sz w:val="36"/>
          <w:szCs w:val="36"/>
        </w:rPr>
      </w:pPr>
      <w:r>
        <w:rPr>
          <w:color w:val="000000" w:themeColor="text1"/>
          <w:sz w:val="36"/>
          <w:szCs w:val="36"/>
        </w:rPr>
        <w:t>4</w:t>
      </w:r>
      <w:r w:rsidR="000A2BF0">
        <w:rPr>
          <w:color w:val="000000" w:themeColor="text1"/>
          <w:sz w:val="36"/>
          <w:szCs w:val="36"/>
        </w:rPr>
        <w:t>. SDR Requirements for 6Rx</w:t>
      </w:r>
    </w:p>
    <w:p w14:paraId="4395CBE3" w14:textId="1CBE6A75" w:rsidR="0063509C" w:rsidRPr="00AF18CC" w:rsidRDefault="0063509C" w:rsidP="006A69B2">
      <w:pPr>
        <w:tabs>
          <w:tab w:val="num" w:pos="1440"/>
        </w:tabs>
        <w:jc w:val="both"/>
        <w:rPr>
          <w:color w:val="000000" w:themeColor="text1"/>
          <w:sz w:val="32"/>
          <w:szCs w:val="32"/>
          <w:lang w:eastAsia="ko-KR"/>
        </w:rPr>
      </w:pPr>
      <w:r w:rsidRPr="00AF18CC">
        <w:rPr>
          <w:color w:val="000000" w:themeColor="text1"/>
          <w:sz w:val="32"/>
          <w:szCs w:val="32"/>
        </w:rPr>
        <w:t xml:space="preserve">4.1 </w:t>
      </w:r>
      <w:r w:rsidR="00AF18CC" w:rsidRPr="00AF18CC">
        <w:rPr>
          <w:color w:val="000000" w:themeColor="text1"/>
          <w:sz w:val="32"/>
          <w:szCs w:val="32"/>
          <w:lang w:eastAsia="ko-KR"/>
        </w:rPr>
        <w:t>SDR requirements for 1024QAM</w:t>
      </w:r>
      <w:r w:rsidR="00DC355D">
        <w:rPr>
          <w:color w:val="000000" w:themeColor="text1"/>
          <w:sz w:val="32"/>
          <w:szCs w:val="32"/>
          <w:lang w:eastAsia="ko-KR"/>
        </w:rPr>
        <w:t xml:space="preserve"> with 4 layers</w:t>
      </w:r>
    </w:p>
    <w:p w14:paraId="0A1EC713" w14:textId="4F78E585" w:rsidR="0063509C" w:rsidRPr="00081A6C" w:rsidRDefault="00325FE0" w:rsidP="006A69B2">
      <w:pPr>
        <w:tabs>
          <w:tab w:val="num" w:pos="1440"/>
        </w:tabs>
        <w:jc w:val="both"/>
        <w:rPr>
          <w:color w:val="000000" w:themeColor="text1"/>
        </w:rPr>
      </w:pPr>
      <w:r w:rsidRPr="003378D5">
        <w:rPr>
          <w:noProof/>
          <w:color w:val="000000" w:themeColor="text1"/>
        </w:rPr>
        <mc:AlternateContent>
          <mc:Choice Requires="wps">
            <w:drawing>
              <wp:anchor distT="45720" distB="45720" distL="114300" distR="114300" simplePos="0" relativeHeight="251679744" behindDoc="0" locked="0" layoutInCell="1" allowOverlap="1" wp14:anchorId="40E72785" wp14:editId="4669F469">
                <wp:simplePos x="0" y="0"/>
                <wp:positionH relativeFrom="column">
                  <wp:posOffset>635</wp:posOffset>
                </wp:positionH>
                <wp:positionV relativeFrom="paragraph">
                  <wp:posOffset>428625</wp:posOffset>
                </wp:positionV>
                <wp:extent cx="6038850" cy="1257935"/>
                <wp:effectExtent l="0" t="0" r="19050" b="18415"/>
                <wp:wrapSquare wrapText="bothSides"/>
                <wp:docPr id="13475006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257935"/>
                        </a:xfrm>
                        <a:prstGeom prst="rect">
                          <a:avLst/>
                        </a:prstGeom>
                        <a:solidFill>
                          <a:srgbClr val="FFFFFF"/>
                        </a:solidFill>
                        <a:ln w="9525">
                          <a:solidFill>
                            <a:srgbClr val="000000"/>
                          </a:solidFill>
                          <a:miter lim="800000"/>
                          <a:headEnd/>
                          <a:tailEnd/>
                        </a:ln>
                      </wps:spPr>
                      <wps:txbx>
                        <w:txbxContent>
                          <w:p w14:paraId="4F40A07B" w14:textId="5FA5E19C" w:rsidR="00BD3E58" w:rsidRPr="00325FE0" w:rsidRDefault="00325FE0" w:rsidP="00BD3E58">
                            <w:pPr>
                              <w:spacing w:after="120"/>
                              <w:ind w:left="720" w:hanging="360"/>
                              <w:rPr>
                                <w:sz w:val="22"/>
                                <w:szCs w:val="22"/>
                              </w:rPr>
                            </w:pPr>
                            <w:r w:rsidRPr="00325FE0">
                              <w:rPr>
                                <w:b/>
                                <w:color w:val="000000" w:themeColor="text1"/>
                                <w:sz w:val="22"/>
                                <w:szCs w:val="22"/>
                                <w:u w:val="single"/>
                                <w:lang w:eastAsia="ko-KR"/>
                              </w:rPr>
                              <w:t>SDR requirements for 1024QAM with 4 layers</w:t>
                            </w:r>
                          </w:p>
                          <w:p w14:paraId="7DD81910" w14:textId="77777777" w:rsidR="00BD3E58" w:rsidRPr="00325FE0" w:rsidRDefault="00BD3E58" w:rsidP="00BD3E58">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325FE0">
                              <w:rPr>
                                <w:rFonts w:ascii="Times New Roman" w:eastAsia="SimSun" w:hAnsi="Times New Roman" w:cs="Times New Roman"/>
                                <w:color w:val="000000" w:themeColor="text1"/>
                                <w:lang w:eastAsia="zh-CN"/>
                              </w:rPr>
                              <w:t>Proposals</w:t>
                            </w:r>
                          </w:p>
                          <w:p w14:paraId="66467013" w14:textId="77777777" w:rsidR="00BD3E58" w:rsidRPr="00325FE0" w:rsidRDefault="00BD3E58" w:rsidP="00BD3E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325FE0">
                              <w:rPr>
                                <w:rFonts w:ascii="Times New Roman" w:hAnsi="Times New Roman" w:cs="Times New Roman"/>
                                <w:lang w:eastAsia="zh-CN"/>
                              </w:rPr>
                              <w:t>Option 1: Not Define SDR requirements for 1024QAM with 4 layers</w:t>
                            </w:r>
                          </w:p>
                          <w:p w14:paraId="599F49C8" w14:textId="30CB0A13" w:rsidR="0063509C" w:rsidRPr="00325FE0" w:rsidRDefault="00BD3E58" w:rsidP="00325FE0">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325FE0">
                              <w:rPr>
                                <w:rFonts w:ascii="Times New Roman" w:hAnsi="Times New Roman" w:cs="Times New Roman"/>
                                <w:lang w:eastAsia="zh-CN"/>
                              </w:rPr>
                              <w:t>Option 2: Consider MCS23 in Table 4 to define 6Rx SDR requirements with 1024QAM and 4 layers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72785" id="_x0000_s1032" type="#_x0000_t202" style="position:absolute;left:0;text-align:left;margin-left:.05pt;margin-top:33.75pt;width:475.5pt;height:99.0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">
                <v:textbox>
                  <w:txbxContent>
                    <w:p w14:paraId="4F40A07B" w14:textId="5FA5E19C" w:rsidR="00BD3E58" w:rsidRPr="00325FE0" w:rsidRDefault="00325FE0" w:rsidP="00BD3E58">
                      <w:pPr>
                        <w:spacing w:after="120"/>
                        <w:ind w:left="720" w:hanging="360"/>
                        <w:rPr>
                          <w:sz w:val="22"/>
                          <w:szCs w:val="22"/>
                        </w:rPr>
                      </w:pPr>
                      <w:r w:rsidRPr="00325FE0">
                        <w:rPr>
                          <w:b/>
                          <w:color w:val="000000" w:themeColor="text1"/>
                          <w:sz w:val="22"/>
                          <w:szCs w:val="22"/>
                          <w:u w:val="single"/>
                          <w:lang w:eastAsia="ko-KR"/>
                        </w:rPr>
                        <w:t>SDR requirements for 1024QAM with 4 layers</w:t>
                      </w:r>
                    </w:p>
                    <w:p w14:paraId="7DD81910" w14:textId="77777777" w:rsidR="00BD3E58" w:rsidRPr="00325FE0" w:rsidRDefault="00BD3E58" w:rsidP="00BD3E58">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325FE0">
                        <w:rPr>
                          <w:rFonts w:ascii="Times New Roman" w:eastAsia="SimSun" w:hAnsi="Times New Roman" w:cs="Times New Roman"/>
                          <w:color w:val="000000" w:themeColor="text1"/>
                          <w:lang w:eastAsia="zh-CN"/>
                        </w:rPr>
                        <w:t>Proposals</w:t>
                      </w:r>
                    </w:p>
                    <w:p w14:paraId="66467013" w14:textId="77777777" w:rsidR="00BD3E58" w:rsidRPr="00325FE0" w:rsidRDefault="00BD3E58" w:rsidP="00BD3E58">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325FE0">
                        <w:rPr>
                          <w:rFonts w:ascii="Times New Roman" w:hAnsi="Times New Roman" w:cs="Times New Roman"/>
                          <w:lang w:eastAsia="zh-CN"/>
                        </w:rPr>
                        <w:t>Option 1: Not Define SDR requirements for 1024QAM with 4 layers</w:t>
                      </w:r>
                    </w:p>
                    <w:p w14:paraId="599F49C8" w14:textId="30CB0A13" w:rsidR="0063509C" w:rsidRPr="00325FE0" w:rsidRDefault="00BD3E58" w:rsidP="00325FE0">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325FE0">
                        <w:rPr>
                          <w:rFonts w:ascii="Times New Roman" w:hAnsi="Times New Roman" w:cs="Times New Roman"/>
                          <w:lang w:eastAsia="zh-CN"/>
                        </w:rPr>
                        <w:t>Option 2: Consider MCS23 in Table 4 to define 6Rx SDR requirements with 1024QAM and 4 layers</w:t>
                      </w:r>
                    </w:p>
                  </w:txbxContent>
                </v:textbox>
                <w10:wrap type="square"/>
              </v:shape>
            </w:pict>
          </mc:Fallback>
        </mc:AlternateContent>
      </w:r>
      <w:r w:rsidR="00163DDB" w:rsidRPr="00163DDB">
        <w:rPr>
          <w:noProof/>
          <w:color w:val="000000" w:themeColor="text1"/>
        </w:rPr>
        <w:t xml:space="preserve"> </w:t>
      </w:r>
      <w:r w:rsidR="006B35CD">
        <w:rPr>
          <w:noProof/>
          <w:color w:val="000000" w:themeColor="text1"/>
        </w:rPr>
        <w:t>During the last meeting, RAN4 briefly discussed</w:t>
      </w:r>
      <w:r w:rsidR="00163DDB" w:rsidRPr="00163DDB">
        <w:rPr>
          <w:noProof/>
          <w:color w:val="000000" w:themeColor="text1"/>
        </w:rPr>
        <w:t xml:space="preserve"> whether to introduce SDR requirements for 1024QAM with 4 layers. The outlined way forward is as follows:</w:t>
      </w:r>
    </w:p>
    <w:p w14:paraId="495D9DA3" w14:textId="19F31581" w:rsidR="00CC395A" w:rsidRPr="00B23710" w:rsidRDefault="003C6350" w:rsidP="008E1A6B">
      <w:pPr>
        <w:tabs>
          <w:tab w:val="num" w:pos="1440"/>
        </w:tabs>
        <w:spacing w:after="120"/>
        <w:jc w:val="both"/>
        <w:rPr>
          <w:color w:val="000000" w:themeColor="text1"/>
        </w:rPr>
      </w:pPr>
      <w:r w:rsidRPr="003C6350">
        <w:rPr>
          <w:color w:val="000000" w:themeColor="text1"/>
        </w:rPr>
        <w:t xml:space="preserve">We </w:t>
      </w:r>
      <w:r w:rsidR="009728D3">
        <w:rPr>
          <w:color w:val="000000" w:themeColor="text1"/>
        </w:rPr>
        <w:t>note</w:t>
      </w:r>
      <w:r w:rsidRPr="003C6350">
        <w:rPr>
          <w:color w:val="000000" w:themeColor="text1"/>
        </w:rPr>
        <w:t xml:space="preserve"> that </w:t>
      </w:r>
      <w:r w:rsidR="00586F77">
        <w:t xml:space="preserve">the SDR test is intended to verify data rates that can be sustained reliably. However, with 1024QAM modulation, the SNR cap imposed by EVM limitations is too restrictive to support meaningful SDR testing with four layers. Moreover, RAN4 has already agreed to introduce SDR requirements for 1024QAM with two layers, which sufficiently covers the 1024QAM MCS table. </w:t>
      </w:r>
      <w:proofErr w:type="gramStart"/>
      <w:r w:rsidR="00586F77">
        <w:t>In light of</w:t>
      </w:r>
      <w:proofErr w:type="gramEnd"/>
      <w:r w:rsidR="00586F77">
        <w:t xml:space="preserve"> these considerations, we believe it is unnecessary to introduce an additional SDR test for 1024QAM with four layers.</w:t>
      </w:r>
    </w:p>
    <w:p w14:paraId="2926348D" w14:textId="2EFAB23B" w:rsidR="00F104D3" w:rsidRPr="00F5557A" w:rsidRDefault="00F104D3" w:rsidP="006A69B2">
      <w:pPr>
        <w:tabs>
          <w:tab w:val="num" w:pos="1440"/>
        </w:tabs>
        <w:jc w:val="both"/>
        <w:rPr>
          <w:b/>
          <w:bCs/>
          <w:color w:val="000000" w:themeColor="text1"/>
        </w:rPr>
      </w:pPr>
      <w:r w:rsidRPr="00F5557A">
        <w:rPr>
          <w:b/>
          <w:bCs/>
          <w:color w:val="000000" w:themeColor="text1"/>
        </w:rPr>
        <w:t xml:space="preserve">Proposal </w:t>
      </w:r>
      <w:r w:rsidR="0083680A">
        <w:rPr>
          <w:b/>
          <w:bCs/>
          <w:color w:val="000000" w:themeColor="text1"/>
        </w:rPr>
        <w:t>7</w:t>
      </w:r>
      <w:r w:rsidRPr="00F5557A">
        <w:rPr>
          <w:b/>
          <w:bCs/>
          <w:color w:val="000000" w:themeColor="text1"/>
        </w:rPr>
        <w:t xml:space="preserve">: </w:t>
      </w:r>
      <w:r>
        <w:rPr>
          <w:b/>
          <w:bCs/>
          <w:color w:val="000000" w:themeColor="text1"/>
        </w:rPr>
        <w:t>Support option 1 (</w:t>
      </w:r>
      <w:r w:rsidR="00D21A49">
        <w:rPr>
          <w:b/>
          <w:bCs/>
          <w:color w:val="000000" w:themeColor="text1"/>
        </w:rPr>
        <w:t xml:space="preserve">Not define </w:t>
      </w:r>
      <w:r>
        <w:rPr>
          <w:b/>
          <w:bCs/>
          <w:color w:val="000000" w:themeColor="text1"/>
        </w:rPr>
        <w:t>SDR requirements for 1024QAM with 4 layers).</w:t>
      </w:r>
    </w:p>
    <w:p w14:paraId="1AD6F69F" w14:textId="77777777" w:rsidR="000A2BF0" w:rsidRDefault="000A2BF0" w:rsidP="006A69B2">
      <w:pPr>
        <w:tabs>
          <w:tab w:val="num" w:pos="1440"/>
        </w:tabs>
        <w:jc w:val="both"/>
        <w:rPr>
          <w:color w:val="000000" w:themeColor="text1"/>
          <w:sz w:val="32"/>
          <w:szCs w:val="32"/>
        </w:rPr>
      </w:pPr>
    </w:p>
    <w:p w14:paraId="351A4A45" w14:textId="00304B94" w:rsidR="002348E2" w:rsidRDefault="002348E2" w:rsidP="002348E2">
      <w:pPr>
        <w:tabs>
          <w:tab w:val="num" w:pos="1440"/>
        </w:tabs>
        <w:jc w:val="both"/>
        <w:rPr>
          <w:color w:val="000000" w:themeColor="text1"/>
          <w:sz w:val="32"/>
          <w:szCs w:val="32"/>
          <w:lang w:eastAsia="ko-KR"/>
        </w:rPr>
      </w:pPr>
      <w:r w:rsidRPr="00AF18CC">
        <w:rPr>
          <w:color w:val="000000" w:themeColor="text1"/>
          <w:sz w:val="32"/>
          <w:szCs w:val="32"/>
        </w:rPr>
        <w:t>4.</w:t>
      </w:r>
      <w:r>
        <w:rPr>
          <w:color w:val="000000" w:themeColor="text1"/>
          <w:sz w:val="32"/>
          <w:szCs w:val="32"/>
        </w:rPr>
        <w:t>2</w:t>
      </w:r>
      <w:r w:rsidRPr="00AF18CC">
        <w:rPr>
          <w:color w:val="000000" w:themeColor="text1"/>
          <w:sz w:val="32"/>
          <w:szCs w:val="32"/>
        </w:rPr>
        <w:t xml:space="preserve"> </w:t>
      </w:r>
      <w:r w:rsidRPr="00AF18CC">
        <w:rPr>
          <w:color w:val="000000" w:themeColor="text1"/>
          <w:sz w:val="32"/>
          <w:szCs w:val="32"/>
          <w:lang w:eastAsia="ko-KR"/>
        </w:rPr>
        <w:t>SDR requirements</w:t>
      </w:r>
    </w:p>
    <w:p w14:paraId="0E9C570A" w14:textId="3F61FE2B" w:rsidR="0023551D" w:rsidRDefault="0023551D" w:rsidP="002348E2">
      <w:pPr>
        <w:tabs>
          <w:tab w:val="num" w:pos="1440"/>
        </w:tabs>
        <w:jc w:val="both"/>
        <w:rPr>
          <w:color w:val="000000" w:themeColor="text1"/>
          <w:lang w:eastAsia="ko-KR"/>
        </w:rPr>
      </w:pPr>
      <w:r w:rsidRPr="00112948">
        <w:rPr>
          <w:color w:val="000000" w:themeColor="text1"/>
          <w:lang w:eastAsia="ko-KR"/>
        </w:rPr>
        <w:t>Based on our simulation results</w:t>
      </w:r>
      <w:r w:rsidR="00A1587F">
        <w:rPr>
          <w:color w:val="000000" w:themeColor="text1"/>
          <w:lang w:eastAsia="ko-KR"/>
        </w:rPr>
        <w:t xml:space="preserve"> for SDR test with </w:t>
      </w:r>
      <w:r w:rsidR="00907237">
        <w:rPr>
          <w:color w:val="000000" w:themeColor="text1"/>
          <w:lang w:eastAsia="ko-KR"/>
        </w:rPr>
        <w:t>256</w:t>
      </w:r>
      <w:r w:rsidR="00A1587F">
        <w:rPr>
          <w:color w:val="000000" w:themeColor="text1"/>
          <w:lang w:eastAsia="ko-KR"/>
        </w:rPr>
        <w:t xml:space="preserve">QAM and </w:t>
      </w:r>
      <w:r w:rsidR="00907237">
        <w:rPr>
          <w:color w:val="000000" w:themeColor="text1"/>
          <w:lang w:eastAsia="ko-KR"/>
        </w:rPr>
        <w:t>64</w:t>
      </w:r>
      <w:r w:rsidR="00A1587F">
        <w:rPr>
          <w:color w:val="000000" w:themeColor="text1"/>
          <w:lang w:eastAsia="ko-KR"/>
        </w:rPr>
        <w:t>QAM MCS tables</w:t>
      </w:r>
      <w:r w:rsidRPr="00112948">
        <w:rPr>
          <w:color w:val="000000" w:themeColor="text1"/>
          <w:lang w:eastAsia="ko-KR"/>
        </w:rPr>
        <w:t xml:space="preserve">, we propose </w:t>
      </w:r>
      <w:r w:rsidR="005A41F2">
        <w:rPr>
          <w:color w:val="000000" w:themeColor="text1"/>
          <w:lang w:eastAsia="ko-KR"/>
        </w:rPr>
        <w:t>MCS</w:t>
      </w:r>
      <w:r w:rsidR="006B0297">
        <w:rPr>
          <w:color w:val="000000" w:themeColor="text1"/>
          <w:lang w:eastAsia="ko-KR"/>
        </w:rPr>
        <w:t>2</w:t>
      </w:r>
      <w:r w:rsidR="00907237">
        <w:rPr>
          <w:color w:val="000000" w:themeColor="text1"/>
          <w:lang w:eastAsia="ko-KR"/>
        </w:rPr>
        <w:t>5</w:t>
      </w:r>
      <w:r w:rsidR="006B0297">
        <w:rPr>
          <w:color w:val="000000" w:themeColor="text1"/>
          <w:lang w:eastAsia="ko-KR"/>
        </w:rPr>
        <w:t xml:space="preserve"> </w:t>
      </w:r>
      <w:r w:rsidR="005A41F2">
        <w:rPr>
          <w:color w:val="000000" w:themeColor="text1"/>
          <w:lang w:eastAsia="ko-KR"/>
        </w:rPr>
        <w:t xml:space="preserve">and </w:t>
      </w:r>
      <w:r w:rsidR="00471456">
        <w:rPr>
          <w:color w:val="000000" w:themeColor="text1"/>
          <w:lang w:eastAsia="ko-KR"/>
        </w:rPr>
        <w:t>MCS2</w:t>
      </w:r>
      <w:r w:rsidR="00907237">
        <w:rPr>
          <w:color w:val="000000" w:themeColor="text1"/>
          <w:lang w:eastAsia="ko-KR"/>
        </w:rPr>
        <w:t>6</w:t>
      </w:r>
      <w:r w:rsidR="00471456">
        <w:rPr>
          <w:color w:val="000000" w:themeColor="text1"/>
          <w:lang w:eastAsia="ko-KR"/>
        </w:rPr>
        <w:t xml:space="preserve"> </w:t>
      </w:r>
      <w:r w:rsidR="005A41F2">
        <w:rPr>
          <w:color w:val="000000" w:themeColor="text1"/>
          <w:lang w:eastAsia="ko-KR"/>
        </w:rPr>
        <w:t>for 6 layer</w:t>
      </w:r>
      <w:r w:rsidR="006B0297">
        <w:rPr>
          <w:color w:val="000000" w:themeColor="text1"/>
          <w:lang w:eastAsia="ko-KR"/>
        </w:rPr>
        <w:t>s</w:t>
      </w:r>
      <w:r w:rsidR="005A41F2">
        <w:rPr>
          <w:color w:val="000000" w:themeColor="text1"/>
          <w:lang w:eastAsia="ko-KR"/>
        </w:rPr>
        <w:t>, respectively.</w:t>
      </w:r>
    </w:p>
    <w:p w14:paraId="6AE5FB01" w14:textId="77777777" w:rsidR="00112948" w:rsidRDefault="00112948" w:rsidP="002348E2">
      <w:pPr>
        <w:tabs>
          <w:tab w:val="num" w:pos="1440"/>
        </w:tabs>
        <w:jc w:val="both"/>
        <w:rPr>
          <w:color w:val="000000" w:themeColor="text1"/>
          <w:lang w:eastAsia="ko-KR"/>
        </w:rPr>
      </w:pPr>
    </w:p>
    <w:p w14:paraId="0536883F" w14:textId="7B015FA4" w:rsidR="00DB3620" w:rsidRPr="00BB6740" w:rsidRDefault="005A41F2" w:rsidP="002348E2">
      <w:pPr>
        <w:tabs>
          <w:tab w:val="num" w:pos="1440"/>
        </w:tabs>
        <w:jc w:val="both"/>
        <w:rPr>
          <w:b/>
          <w:bCs/>
          <w:color w:val="000000" w:themeColor="text1"/>
          <w:lang w:eastAsia="ko-KR"/>
        </w:rPr>
      </w:pPr>
      <w:r w:rsidRPr="00BB6740">
        <w:rPr>
          <w:b/>
          <w:bCs/>
          <w:color w:val="000000" w:themeColor="text1"/>
          <w:lang w:eastAsia="ko-KR"/>
        </w:rPr>
        <w:t>Proposal</w:t>
      </w:r>
      <w:r w:rsidR="00112948" w:rsidRPr="00BB6740">
        <w:rPr>
          <w:b/>
          <w:bCs/>
          <w:color w:val="000000" w:themeColor="text1"/>
          <w:lang w:eastAsia="ko-KR"/>
        </w:rPr>
        <w:t xml:space="preserve"> </w:t>
      </w:r>
      <w:r w:rsidR="002F3134">
        <w:rPr>
          <w:b/>
          <w:bCs/>
          <w:color w:val="000000" w:themeColor="text1"/>
          <w:lang w:eastAsia="ko-KR"/>
        </w:rPr>
        <w:t>8</w:t>
      </w:r>
      <w:r w:rsidR="00A1587F" w:rsidRPr="00BB6740">
        <w:rPr>
          <w:b/>
          <w:bCs/>
          <w:color w:val="000000" w:themeColor="text1"/>
          <w:lang w:eastAsia="ko-KR"/>
        </w:rPr>
        <w:t xml:space="preserve">: </w:t>
      </w:r>
      <w:r w:rsidRPr="00BB6740">
        <w:rPr>
          <w:b/>
          <w:bCs/>
          <w:color w:val="000000" w:themeColor="text1"/>
          <w:lang w:eastAsia="ko-KR"/>
        </w:rPr>
        <w:t>Consider the following MCS values for 6</w:t>
      </w:r>
      <w:r w:rsidR="00BB6740" w:rsidRPr="00BB6740">
        <w:rPr>
          <w:b/>
          <w:bCs/>
          <w:color w:val="000000" w:themeColor="text1"/>
          <w:lang w:eastAsia="ko-KR"/>
        </w:rPr>
        <w:t>L SDR tests</w:t>
      </w:r>
      <w:r w:rsidR="00094126" w:rsidRPr="00BB6740">
        <w:rPr>
          <w:b/>
          <w:bCs/>
          <w:color w:val="000000" w:themeColor="text1"/>
          <w:lang w:eastAsia="ko-KR"/>
        </w:rPr>
        <w:t xml:space="preserve"> with </w:t>
      </w:r>
      <w:r w:rsidR="00907237">
        <w:rPr>
          <w:b/>
          <w:bCs/>
          <w:color w:val="000000" w:themeColor="text1"/>
          <w:lang w:eastAsia="ko-KR"/>
        </w:rPr>
        <w:t>256</w:t>
      </w:r>
      <w:r w:rsidR="00094126" w:rsidRPr="00BB6740">
        <w:rPr>
          <w:b/>
          <w:bCs/>
          <w:color w:val="000000" w:themeColor="text1"/>
          <w:lang w:eastAsia="ko-KR"/>
        </w:rPr>
        <w:t xml:space="preserve">QAM and </w:t>
      </w:r>
      <w:r w:rsidR="00907237">
        <w:rPr>
          <w:b/>
          <w:bCs/>
          <w:color w:val="000000" w:themeColor="text1"/>
          <w:lang w:eastAsia="ko-KR"/>
        </w:rPr>
        <w:t>64</w:t>
      </w:r>
      <w:r w:rsidR="00094126" w:rsidRPr="00BB6740">
        <w:rPr>
          <w:b/>
          <w:bCs/>
          <w:color w:val="000000" w:themeColor="text1"/>
          <w:lang w:eastAsia="ko-KR"/>
        </w:rPr>
        <w:t>QAM.</w:t>
      </w:r>
    </w:p>
    <w:p w14:paraId="198E2700" w14:textId="77777777" w:rsidR="00BB6740" w:rsidRPr="00BB6740" w:rsidRDefault="00BB6740" w:rsidP="00DB3620">
      <w:pPr>
        <w:tabs>
          <w:tab w:val="num" w:pos="1440"/>
        </w:tabs>
        <w:jc w:val="center"/>
        <w:rPr>
          <w:b/>
          <w:bCs/>
          <w:color w:val="000000" w:themeColor="text1"/>
          <w:lang w:eastAsia="ko-KR"/>
        </w:rPr>
      </w:pPr>
    </w:p>
    <w:p w14:paraId="1A79784E" w14:textId="04B7C85C" w:rsidR="00112948" w:rsidRPr="00C04F23" w:rsidRDefault="00DB3620" w:rsidP="00DB3620">
      <w:pPr>
        <w:tabs>
          <w:tab w:val="num" w:pos="1440"/>
        </w:tabs>
        <w:jc w:val="center"/>
        <w:rPr>
          <w:b/>
          <w:bCs/>
          <w:color w:val="000000" w:themeColor="text1"/>
          <w:lang w:eastAsia="ko-KR"/>
        </w:rPr>
      </w:pPr>
      <w:r w:rsidRPr="00C04F23">
        <w:rPr>
          <w:b/>
          <w:bCs/>
          <w:color w:val="000000" w:themeColor="text1"/>
          <w:lang w:eastAsia="ko-KR"/>
        </w:rPr>
        <w:t>Table 1: MCS values for SDR tests with 6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2898"/>
      </w:tblGrid>
      <w:tr w:rsidR="00112948" w:rsidRPr="00BB6740" w14:paraId="58C55153" w14:textId="77777777" w:rsidTr="00BB6740">
        <w:trPr>
          <w:jc w:val="center"/>
        </w:trPr>
        <w:tc>
          <w:tcPr>
            <w:tcW w:w="2034" w:type="dxa"/>
          </w:tcPr>
          <w:p w14:paraId="7001EB9C" w14:textId="77777777" w:rsidR="00112948" w:rsidRPr="00C04F23" w:rsidRDefault="00112948" w:rsidP="0012584A">
            <w:pPr>
              <w:keepNext/>
              <w:keepLines/>
              <w:jc w:val="center"/>
              <w:rPr>
                <w:b/>
                <w:bCs/>
                <w:sz w:val="18"/>
                <w:szCs w:val="18"/>
              </w:rPr>
            </w:pPr>
            <w:r w:rsidRPr="00C04F23">
              <w:rPr>
                <w:b/>
                <w:bCs/>
                <w:sz w:val="18"/>
                <w:szCs w:val="18"/>
              </w:rPr>
              <w:t>Maximum number of PDSCH MIMO layers</w:t>
            </w:r>
          </w:p>
        </w:tc>
        <w:tc>
          <w:tcPr>
            <w:tcW w:w="1838" w:type="dxa"/>
          </w:tcPr>
          <w:p w14:paraId="14B8A102" w14:textId="77777777" w:rsidR="00112948" w:rsidRPr="00C04F23" w:rsidRDefault="00112948" w:rsidP="0012584A">
            <w:pPr>
              <w:keepNext/>
              <w:keepLines/>
              <w:jc w:val="center"/>
              <w:rPr>
                <w:b/>
                <w:bCs/>
                <w:sz w:val="18"/>
                <w:szCs w:val="18"/>
              </w:rPr>
            </w:pPr>
            <w:r w:rsidRPr="00C04F23">
              <w:rPr>
                <w:b/>
                <w:bCs/>
                <w:sz w:val="18"/>
                <w:szCs w:val="18"/>
              </w:rPr>
              <w:t>Maximum modulation format</w:t>
            </w:r>
          </w:p>
        </w:tc>
        <w:tc>
          <w:tcPr>
            <w:tcW w:w="1055" w:type="dxa"/>
          </w:tcPr>
          <w:p w14:paraId="0A057B68" w14:textId="77777777" w:rsidR="00112948" w:rsidRPr="00C04F23" w:rsidRDefault="00112948" w:rsidP="0012584A">
            <w:pPr>
              <w:keepNext/>
              <w:keepLines/>
              <w:jc w:val="center"/>
              <w:rPr>
                <w:b/>
                <w:bCs/>
                <w:sz w:val="18"/>
                <w:szCs w:val="18"/>
              </w:rPr>
            </w:pPr>
            <w:r w:rsidRPr="00C04F23">
              <w:rPr>
                <w:b/>
                <w:bCs/>
                <w:sz w:val="18"/>
                <w:szCs w:val="18"/>
              </w:rPr>
              <w:t>Scaling factor</w:t>
            </w:r>
          </w:p>
        </w:tc>
        <w:tc>
          <w:tcPr>
            <w:tcW w:w="2898" w:type="dxa"/>
          </w:tcPr>
          <w:p w14:paraId="0F5C08AB" w14:textId="77777777" w:rsidR="00112948" w:rsidRPr="00C04F23" w:rsidRDefault="00112948" w:rsidP="0012584A">
            <w:pPr>
              <w:keepNext/>
              <w:keepLines/>
              <w:jc w:val="center"/>
              <w:rPr>
                <w:b/>
                <w:bCs/>
                <w:sz w:val="18"/>
                <w:szCs w:val="18"/>
              </w:rPr>
            </w:pPr>
            <w:r w:rsidRPr="00C04F23">
              <w:rPr>
                <w:b/>
                <w:bCs/>
                <w:sz w:val="18"/>
                <w:szCs w:val="18"/>
              </w:rPr>
              <w:t>MCS</w:t>
            </w:r>
          </w:p>
        </w:tc>
      </w:tr>
      <w:tr w:rsidR="00112948" w:rsidRPr="00BB6740" w14:paraId="428E4884" w14:textId="77777777" w:rsidTr="00BB6740">
        <w:trPr>
          <w:jc w:val="center"/>
        </w:trPr>
        <w:tc>
          <w:tcPr>
            <w:tcW w:w="2034" w:type="dxa"/>
          </w:tcPr>
          <w:p w14:paraId="24CDC8C0" w14:textId="77777777" w:rsidR="00112948" w:rsidRPr="00C04F23" w:rsidRDefault="00112948" w:rsidP="0012584A">
            <w:pPr>
              <w:keepNext/>
              <w:keepLines/>
              <w:jc w:val="center"/>
              <w:rPr>
                <w:b/>
                <w:bCs/>
                <w:sz w:val="18"/>
                <w:szCs w:val="18"/>
              </w:rPr>
            </w:pPr>
            <w:r w:rsidRPr="00C04F23">
              <w:rPr>
                <w:b/>
                <w:bCs/>
                <w:sz w:val="18"/>
                <w:szCs w:val="18"/>
              </w:rPr>
              <w:t>6</w:t>
            </w:r>
          </w:p>
        </w:tc>
        <w:tc>
          <w:tcPr>
            <w:tcW w:w="1838" w:type="dxa"/>
          </w:tcPr>
          <w:p w14:paraId="059B414D" w14:textId="77777777" w:rsidR="00112948" w:rsidRPr="00C04F23" w:rsidRDefault="00112948" w:rsidP="0012584A">
            <w:pPr>
              <w:keepNext/>
              <w:keepLines/>
              <w:jc w:val="center"/>
              <w:rPr>
                <w:b/>
                <w:bCs/>
                <w:sz w:val="18"/>
                <w:szCs w:val="18"/>
              </w:rPr>
            </w:pPr>
            <w:r w:rsidRPr="00C04F23">
              <w:rPr>
                <w:b/>
                <w:bCs/>
                <w:sz w:val="18"/>
                <w:szCs w:val="18"/>
              </w:rPr>
              <w:t>8</w:t>
            </w:r>
          </w:p>
        </w:tc>
        <w:tc>
          <w:tcPr>
            <w:tcW w:w="1055" w:type="dxa"/>
          </w:tcPr>
          <w:p w14:paraId="3024C864" w14:textId="77777777" w:rsidR="00112948" w:rsidRPr="00C04F23" w:rsidRDefault="00112948" w:rsidP="0012584A">
            <w:pPr>
              <w:keepNext/>
              <w:keepLines/>
              <w:jc w:val="center"/>
              <w:rPr>
                <w:b/>
                <w:bCs/>
                <w:sz w:val="18"/>
                <w:szCs w:val="18"/>
              </w:rPr>
            </w:pPr>
            <w:r w:rsidRPr="00C04F23">
              <w:rPr>
                <w:b/>
                <w:bCs/>
                <w:sz w:val="18"/>
                <w:szCs w:val="18"/>
              </w:rPr>
              <w:t>1</w:t>
            </w:r>
          </w:p>
        </w:tc>
        <w:tc>
          <w:tcPr>
            <w:tcW w:w="2898" w:type="dxa"/>
          </w:tcPr>
          <w:p w14:paraId="0E287E9F" w14:textId="2116E368" w:rsidR="00112948" w:rsidRPr="00C04F23" w:rsidRDefault="00D60D2F" w:rsidP="0012584A">
            <w:pPr>
              <w:keepNext/>
              <w:keepLines/>
              <w:jc w:val="center"/>
              <w:rPr>
                <w:rFonts w:eastAsiaTheme="minorEastAsia"/>
                <w:b/>
                <w:bCs/>
                <w:sz w:val="18"/>
                <w:szCs w:val="18"/>
                <w:lang w:eastAsia="zh-CN"/>
              </w:rPr>
            </w:pPr>
            <w:r w:rsidRPr="00C04F23">
              <w:rPr>
                <w:b/>
                <w:bCs/>
                <w:sz w:val="18"/>
                <w:szCs w:val="18"/>
              </w:rPr>
              <w:t>25</w:t>
            </w:r>
          </w:p>
        </w:tc>
      </w:tr>
      <w:tr w:rsidR="00112948" w:rsidRPr="00BB6740" w14:paraId="77223E1A" w14:textId="77777777" w:rsidTr="00BB6740">
        <w:trPr>
          <w:jc w:val="center"/>
        </w:trPr>
        <w:tc>
          <w:tcPr>
            <w:tcW w:w="2034" w:type="dxa"/>
          </w:tcPr>
          <w:p w14:paraId="60D9063F" w14:textId="77777777" w:rsidR="00112948" w:rsidRPr="00C04F23" w:rsidRDefault="00112948" w:rsidP="0012584A">
            <w:pPr>
              <w:keepNext/>
              <w:keepLines/>
              <w:jc w:val="center"/>
              <w:rPr>
                <w:b/>
                <w:bCs/>
                <w:sz w:val="18"/>
                <w:szCs w:val="18"/>
              </w:rPr>
            </w:pPr>
            <w:r w:rsidRPr="00C04F23">
              <w:rPr>
                <w:b/>
                <w:bCs/>
                <w:sz w:val="18"/>
                <w:szCs w:val="18"/>
              </w:rPr>
              <w:t>6</w:t>
            </w:r>
          </w:p>
        </w:tc>
        <w:tc>
          <w:tcPr>
            <w:tcW w:w="1838" w:type="dxa"/>
          </w:tcPr>
          <w:p w14:paraId="00D182D8" w14:textId="77777777" w:rsidR="00112948" w:rsidRPr="00C04F23" w:rsidRDefault="00112948" w:rsidP="0012584A">
            <w:pPr>
              <w:keepNext/>
              <w:keepLines/>
              <w:jc w:val="center"/>
              <w:rPr>
                <w:b/>
                <w:bCs/>
                <w:sz w:val="18"/>
                <w:szCs w:val="18"/>
              </w:rPr>
            </w:pPr>
            <w:r w:rsidRPr="00C04F23">
              <w:rPr>
                <w:b/>
                <w:bCs/>
                <w:sz w:val="18"/>
                <w:szCs w:val="18"/>
              </w:rPr>
              <w:t>6</w:t>
            </w:r>
          </w:p>
        </w:tc>
        <w:tc>
          <w:tcPr>
            <w:tcW w:w="1055" w:type="dxa"/>
          </w:tcPr>
          <w:p w14:paraId="009557CA" w14:textId="77777777" w:rsidR="00112948" w:rsidRPr="00C04F23" w:rsidRDefault="00112948" w:rsidP="0012584A">
            <w:pPr>
              <w:keepNext/>
              <w:keepLines/>
              <w:jc w:val="center"/>
              <w:rPr>
                <w:b/>
                <w:bCs/>
                <w:sz w:val="18"/>
                <w:szCs w:val="18"/>
              </w:rPr>
            </w:pPr>
            <w:r w:rsidRPr="00C04F23">
              <w:rPr>
                <w:b/>
                <w:bCs/>
                <w:sz w:val="18"/>
                <w:szCs w:val="18"/>
              </w:rPr>
              <w:t>1</w:t>
            </w:r>
          </w:p>
        </w:tc>
        <w:tc>
          <w:tcPr>
            <w:tcW w:w="2898" w:type="dxa"/>
          </w:tcPr>
          <w:p w14:paraId="7C558026" w14:textId="4958DC49" w:rsidR="00112948" w:rsidRPr="00C04F23" w:rsidRDefault="0077574E" w:rsidP="0012584A">
            <w:pPr>
              <w:keepNext/>
              <w:keepLines/>
              <w:jc w:val="center"/>
              <w:rPr>
                <w:b/>
                <w:bCs/>
                <w:sz w:val="18"/>
                <w:szCs w:val="18"/>
                <w:highlight w:val="yellow"/>
                <w:lang w:eastAsia="zh-CN"/>
              </w:rPr>
            </w:pPr>
            <w:r w:rsidRPr="00C04F23">
              <w:rPr>
                <w:b/>
                <w:bCs/>
                <w:sz w:val="18"/>
                <w:szCs w:val="18"/>
                <w:lang w:eastAsia="zh-CN"/>
              </w:rPr>
              <w:t>2</w:t>
            </w:r>
            <w:r w:rsidR="00DB3620" w:rsidRPr="00C04F23">
              <w:rPr>
                <w:b/>
                <w:bCs/>
                <w:sz w:val="18"/>
                <w:szCs w:val="18"/>
                <w:lang w:eastAsia="zh-CN"/>
              </w:rPr>
              <w:t>6</w:t>
            </w:r>
          </w:p>
        </w:tc>
      </w:tr>
    </w:tbl>
    <w:p w14:paraId="387F704F" w14:textId="77777777" w:rsidR="00094126" w:rsidRDefault="00094126" w:rsidP="00AB29A0">
      <w:pPr>
        <w:tabs>
          <w:tab w:val="num" w:pos="1440"/>
        </w:tabs>
        <w:jc w:val="both"/>
        <w:rPr>
          <w:color w:val="000000" w:themeColor="text1"/>
          <w:lang w:eastAsia="ko-KR"/>
        </w:rPr>
      </w:pPr>
    </w:p>
    <w:p w14:paraId="44567CEF" w14:textId="2D609402" w:rsidR="00AB29A0" w:rsidRDefault="00AB29A0" w:rsidP="00AB29A0">
      <w:pPr>
        <w:tabs>
          <w:tab w:val="num" w:pos="1440"/>
        </w:tabs>
        <w:jc w:val="both"/>
        <w:rPr>
          <w:color w:val="000000" w:themeColor="text1"/>
          <w:lang w:eastAsia="ko-KR"/>
        </w:rPr>
      </w:pPr>
      <w:r w:rsidRPr="00112948">
        <w:rPr>
          <w:color w:val="000000" w:themeColor="text1"/>
          <w:lang w:eastAsia="ko-KR"/>
        </w:rPr>
        <w:t>Based on our simulation results</w:t>
      </w:r>
      <w:r>
        <w:rPr>
          <w:color w:val="000000" w:themeColor="text1"/>
          <w:lang w:eastAsia="ko-KR"/>
        </w:rPr>
        <w:t xml:space="preserve"> for SDR test with 1024QAM MCS table</w:t>
      </w:r>
      <w:r w:rsidRPr="00112948">
        <w:rPr>
          <w:color w:val="000000" w:themeColor="text1"/>
          <w:lang w:eastAsia="ko-KR"/>
        </w:rPr>
        <w:t xml:space="preserve">, we propose </w:t>
      </w:r>
      <w:r w:rsidR="00213F41">
        <w:rPr>
          <w:color w:val="000000" w:themeColor="text1"/>
          <w:lang w:eastAsia="ko-KR"/>
        </w:rPr>
        <w:t>MCS</w:t>
      </w:r>
      <w:r w:rsidR="00FD1429" w:rsidRPr="00FD1429">
        <w:rPr>
          <w:lang w:eastAsia="ko-KR"/>
        </w:rPr>
        <w:t>23</w:t>
      </w:r>
      <w:r w:rsidR="00213F41" w:rsidRPr="004A38E3">
        <w:rPr>
          <w:color w:val="FF0000"/>
          <w:lang w:eastAsia="ko-KR"/>
        </w:rPr>
        <w:t xml:space="preserve"> </w:t>
      </w:r>
      <w:r>
        <w:rPr>
          <w:color w:val="000000" w:themeColor="text1"/>
          <w:lang w:eastAsia="ko-KR"/>
        </w:rPr>
        <w:t>for 2 layers.</w:t>
      </w:r>
    </w:p>
    <w:p w14:paraId="1F9C386F" w14:textId="77777777" w:rsidR="00094126" w:rsidRDefault="00094126" w:rsidP="00AB29A0">
      <w:pPr>
        <w:tabs>
          <w:tab w:val="num" w:pos="1440"/>
        </w:tabs>
        <w:jc w:val="both"/>
        <w:rPr>
          <w:color w:val="000000" w:themeColor="text1"/>
          <w:lang w:eastAsia="ko-KR"/>
        </w:rPr>
      </w:pPr>
    </w:p>
    <w:p w14:paraId="2997440E" w14:textId="6D1AE924" w:rsidR="00D24075" w:rsidRPr="00866436" w:rsidRDefault="00D24075" w:rsidP="00AB29A0">
      <w:pPr>
        <w:tabs>
          <w:tab w:val="num" w:pos="1440"/>
        </w:tabs>
        <w:jc w:val="both"/>
        <w:rPr>
          <w:b/>
          <w:bCs/>
          <w:color w:val="000000" w:themeColor="text1"/>
          <w:lang w:eastAsia="ko-KR"/>
        </w:rPr>
      </w:pPr>
      <w:r w:rsidRPr="00866436">
        <w:rPr>
          <w:b/>
          <w:bCs/>
          <w:color w:val="000000" w:themeColor="text1"/>
          <w:lang w:eastAsia="ko-KR"/>
        </w:rPr>
        <w:t>Pr</w:t>
      </w:r>
      <w:r w:rsidR="002F3134">
        <w:rPr>
          <w:b/>
          <w:bCs/>
          <w:color w:val="000000" w:themeColor="text1"/>
          <w:lang w:eastAsia="ko-KR"/>
        </w:rPr>
        <w:t>o</w:t>
      </w:r>
      <w:r w:rsidRPr="00866436">
        <w:rPr>
          <w:b/>
          <w:bCs/>
          <w:color w:val="000000" w:themeColor="text1"/>
          <w:lang w:eastAsia="ko-KR"/>
        </w:rPr>
        <w:t xml:space="preserve">posal </w:t>
      </w:r>
      <w:r w:rsidR="002F3134">
        <w:rPr>
          <w:b/>
          <w:bCs/>
          <w:color w:val="000000" w:themeColor="text1"/>
          <w:lang w:eastAsia="ko-KR"/>
        </w:rPr>
        <w:t>9</w:t>
      </w:r>
      <w:r w:rsidRPr="00866436">
        <w:rPr>
          <w:b/>
          <w:bCs/>
          <w:color w:val="000000" w:themeColor="text1"/>
          <w:lang w:eastAsia="ko-KR"/>
        </w:rPr>
        <w:t>:</w:t>
      </w:r>
      <w:r w:rsidR="00DC09FB" w:rsidRPr="00866436">
        <w:rPr>
          <w:b/>
          <w:bCs/>
          <w:color w:val="000000" w:themeColor="text1"/>
          <w:lang w:eastAsia="ko-KR"/>
        </w:rPr>
        <w:t xml:space="preserve"> Consider the following MCS value for 2L SDR test with 1024QAM.</w:t>
      </w:r>
    </w:p>
    <w:p w14:paraId="628112DA" w14:textId="77777777" w:rsidR="00DC09FB" w:rsidRDefault="00DC09FB" w:rsidP="00DC09FB">
      <w:pPr>
        <w:tabs>
          <w:tab w:val="num" w:pos="1440"/>
        </w:tabs>
        <w:jc w:val="center"/>
        <w:rPr>
          <w:b/>
          <w:bCs/>
          <w:color w:val="000000" w:themeColor="text1"/>
          <w:lang w:eastAsia="ko-KR"/>
        </w:rPr>
      </w:pPr>
    </w:p>
    <w:p w14:paraId="5D58BB07" w14:textId="0640E706" w:rsidR="00DC09FB" w:rsidRPr="00FD1429" w:rsidRDefault="00DC09FB" w:rsidP="00DC09FB">
      <w:pPr>
        <w:tabs>
          <w:tab w:val="num" w:pos="1440"/>
        </w:tabs>
        <w:jc w:val="center"/>
        <w:rPr>
          <w:b/>
          <w:bCs/>
          <w:lang w:eastAsia="ko-KR"/>
        </w:rPr>
      </w:pPr>
      <w:r w:rsidRPr="00FD1429">
        <w:rPr>
          <w:b/>
          <w:bCs/>
          <w:lang w:eastAsia="ko-KR"/>
        </w:rPr>
        <w:t>Table 2: MCS value for SDR tests with 2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D1429" w:rsidRPr="00FD1429" w14:paraId="5641071E" w14:textId="77777777" w:rsidTr="0012584A">
        <w:trPr>
          <w:jc w:val="center"/>
        </w:trPr>
        <w:tc>
          <w:tcPr>
            <w:tcW w:w="2034" w:type="dxa"/>
          </w:tcPr>
          <w:p w14:paraId="6CBB25F5" w14:textId="77777777" w:rsidR="00D24075" w:rsidRPr="00FD1429" w:rsidRDefault="00D24075" w:rsidP="0012584A">
            <w:pPr>
              <w:pStyle w:val="TAH"/>
              <w:rPr>
                <w:rFonts w:ascii="Times New Roman" w:hAnsi="Times New Roman"/>
                <w:lang w:val="en-US"/>
              </w:rPr>
            </w:pPr>
            <w:r w:rsidRPr="00FD1429">
              <w:rPr>
                <w:rFonts w:ascii="Times New Roman" w:hAnsi="Times New Roman"/>
                <w:lang w:val="en-US"/>
              </w:rPr>
              <w:t>Maximum number of PDSCH MIMO layers</w:t>
            </w:r>
          </w:p>
        </w:tc>
        <w:tc>
          <w:tcPr>
            <w:tcW w:w="1838" w:type="dxa"/>
          </w:tcPr>
          <w:p w14:paraId="62AC2283" w14:textId="77777777" w:rsidR="00D24075" w:rsidRPr="00FD1429" w:rsidRDefault="00D24075" w:rsidP="0012584A">
            <w:pPr>
              <w:pStyle w:val="TAH"/>
              <w:rPr>
                <w:rFonts w:ascii="Times New Roman" w:hAnsi="Times New Roman"/>
                <w:lang w:val="en-US"/>
              </w:rPr>
            </w:pPr>
            <w:r w:rsidRPr="00FD1429">
              <w:rPr>
                <w:rFonts w:ascii="Times New Roman" w:hAnsi="Times New Roman"/>
                <w:lang w:val="en-US"/>
              </w:rPr>
              <w:t>Maximum modulation format</w:t>
            </w:r>
          </w:p>
        </w:tc>
        <w:tc>
          <w:tcPr>
            <w:tcW w:w="1055" w:type="dxa"/>
          </w:tcPr>
          <w:p w14:paraId="00B4D4D5" w14:textId="77777777" w:rsidR="00D24075" w:rsidRPr="00FD1429" w:rsidRDefault="00D24075" w:rsidP="0012584A">
            <w:pPr>
              <w:pStyle w:val="TAH"/>
              <w:rPr>
                <w:rFonts w:ascii="Times New Roman" w:hAnsi="Times New Roman"/>
                <w:lang w:val="en-US"/>
              </w:rPr>
            </w:pPr>
            <w:r w:rsidRPr="00FD1429">
              <w:rPr>
                <w:rFonts w:ascii="Times New Roman" w:hAnsi="Times New Roman"/>
                <w:lang w:val="en-US"/>
              </w:rPr>
              <w:t>Scaling factor</w:t>
            </w:r>
          </w:p>
        </w:tc>
        <w:tc>
          <w:tcPr>
            <w:tcW w:w="1408" w:type="dxa"/>
          </w:tcPr>
          <w:p w14:paraId="3455AFAB" w14:textId="77777777" w:rsidR="00D24075" w:rsidRPr="00FD1429" w:rsidRDefault="00D24075" w:rsidP="0012584A">
            <w:pPr>
              <w:pStyle w:val="TAH"/>
              <w:rPr>
                <w:rFonts w:ascii="Times New Roman" w:hAnsi="Times New Roman"/>
                <w:lang w:val="en-US"/>
              </w:rPr>
            </w:pPr>
            <w:r w:rsidRPr="00FD1429">
              <w:rPr>
                <w:rFonts w:ascii="Times New Roman" w:hAnsi="Times New Roman"/>
                <w:lang w:val="en-US"/>
              </w:rPr>
              <w:t>MCS</w:t>
            </w:r>
          </w:p>
        </w:tc>
      </w:tr>
      <w:tr w:rsidR="00FD1429" w:rsidRPr="00FD1429" w14:paraId="6AF314F4" w14:textId="77777777" w:rsidTr="0012584A">
        <w:trPr>
          <w:jc w:val="center"/>
        </w:trPr>
        <w:tc>
          <w:tcPr>
            <w:tcW w:w="2034" w:type="dxa"/>
            <w:tcBorders>
              <w:top w:val="single" w:sz="4" w:space="0" w:color="auto"/>
              <w:left w:val="single" w:sz="4" w:space="0" w:color="auto"/>
              <w:bottom w:val="single" w:sz="4" w:space="0" w:color="auto"/>
              <w:right w:val="single" w:sz="4" w:space="0" w:color="auto"/>
            </w:tcBorders>
          </w:tcPr>
          <w:p w14:paraId="17BAE0A1" w14:textId="77777777" w:rsidR="00D24075" w:rsidRPr="00FD1429" w:rsidRDefault="00D24075" w:rsidP="0012584A">
            <w:pPr>
              <w:keepNext/>
              <w:keepLines/>
              <w:jc w:val="center"/>
              <w:rPr>
                <w:b/>
                <w:bCs/>
                <w:sz w:val="18"/>
              </w:rPr>
            </w:pPr>
            <w:r w:rsidRPr="00FD1429">
              <w:rPr>
                <w:b/>
                <w:bCs/>
                <w:sz w:val="18"/>
              </w:rPr>
              <w:t>2</w:t>
            </w:r>
          </w:p>
        </w:tc>
        <w:tc>
          <w:tcPr>
            <w:tcW w:w="1838" w:type="dxa"/>
            <w:tcBorders>
              <w:top w:val="single" w:sz="4" w:space="0" w:color="auto"/>
              <w:left w:val="single" w:sz="4" w:space="0" w:color="auto"/>
              <w:bottom w:val="single" w:sz="4" w:space="0" w:color="auto"/>
              <w:right w:val="single" w:sz="4" w:space="0" w:color="auto"/>
            </w:tcBorders>
          </w:tcPr>
          <w:p w14:paraId="774850A9" w14:textId="77777777" w:rsidR="00D24075" w:rsidRPr="00FD1429" w:rsidRDefault="00D24075" w:rsidP="0012584A">
            <w:pPr>
              <w:keepNext/>
              <w:keepLines/>
              <w:jc w:val="center"/>
              <w:rPr>
                <w:b/>
                <w:bCs/>
                <w:sz w:val="18"/>
              </w:rPr>
            </w:pPr>
            <w:r w:rsidRPr="00FD1429">
              <w:rPr>
                <w:b/>
                <w:bCs/>
                <w:sz w:val="18"/>
              </w:rPr>
              <w:t>10</w:t>
            </w:r>
          </w:p>
        </w:tc>
        <w:tc>
          <w:tcPr>
            <w:tcW w:w="1055" w:type="dxa"/>
            <w:tcBorders>
              <w:top w:val="single" w:sz="4" w:space="0" w:color="auto"/>
              <w:left w:val="single" w:sz="4" w:space="0" w:color="auto"/>
              <w:bottom w:val="single" w:sz="4" w:space="0" w:color="auto"/>
              <w:right w:val="single" w:sz="4" w:space="0" w:color="auto"/>
            </w:tcBorders>
          </w:tcPr>
          <w:p w14:paraId="2C4B4ADF" w14:textId="77777777" w:rsidR="00D24075" w:rsidRPr="00FD1429" w:rsidRDefault="00D24075" w:rsidP="0012584A">
            <w:pPr>
              <w:keepNext/>
              <w:keepLines/>
              <w:jc w:val="center"/>
              <w:rPr>
                <w:b/>
                <w:bCs/>
                <w:sz w:val="18"/>
              </w:rPr>
            </w:pPr>
            <w:r w:rsidRPr="00FD1429">
              <w:rPr>
                <w:b/>
                <w:bCs/>
                <w:sz w:val="18"/>
              </w:rPr>
              <w:t>1</w:t>
            </w:r>
          </w:p>
        </w:tc>
        <w:tc>
          <w:tcPr>
            <w:tcW w:w="1408" w:type="dxa"/>
            <w:tcBorders>
              <w:top w:val="single" w:sz="4" w:space="0" w:color="auto"/>
              <w:left w:val="single" w:sz="4" w:space="0" w:color="auto"/>
              <w:bottom w:val="single" w:sz="4" w:space="0" w:color="auto"/>
              <w:right w:val="single" w:sz="4" w:space="0" w:color="auto"/>
            </w:tcBorders>
          </w:tcPr>
          <w:p w14:paraId="5F842101" w14:textId="2BD91363" w:rsidR="00D24075" w:rsidRPr="00FD1429" w:rsidRDefault="00FD1429" w:rsidP="0012584A">
            <w:pPr>
              <w:keepNext/>
              <w:keepLines/>
              <w:jc w:val="center"/>
              <w:rPr>
                <w:b/>
                <w:bCs/>
                <w:sz w:val="18"/>
              </w:rPr>
            </w:pPr>
            <w:r w:rsidRPr="00FD1429">
              <w:rPr>
                <w:b/>
                <w:bCs/>
                <w:sz w:val="18"/>
              </w:rPr>
              <w:t>23</w:t>
            </w:r>
          </w:p>
        </w:tc>
      </w:tr>
    </w:tbl>
    <w:p w14:paraId="1143C5A4" w14:textId="77777777" w:rsidR="00112948" w:rsidRPr="00AF18CC" w:rsidRDefault="00112948" w:rsidP="002348E2">
      <w:pPr>
        <w:tabs>
          <w:tab w:val="num" w:pos="1440"/>
        </w:tabs>
        <w:jc w:val="both"/>
        <w:rPr>
          <w:color w:val="000000" w:themeColor="text1"/>
          <w:sz w:val="32"/>
          <w:szCs w:val="32"/>
          <w:lang w:eastAsia="ko-KR"/>
        </w:rPr>
      </w:pPr>
    </w:p>
    <w:p w14:paraId="651766FD" w14:textId="42B2CA16" w:rsidR="006E1420" w:rsidRDefault="006E1420" w:rsidP="006A69B2">
      <w:pPr>
        <w:tabs>
          <w:tab w:val="num" w:pos="1440"/>
        </w:tabs>
        <w:jc w:val="both"/>
        <w:rPr>
          <w:color w:val="000000" w:themeColor="text1"/>
          <w:sz w:val="36"/>
          <w:szCs w:val="36"/>
        </w:rPr>
      </w:pPr>
      <w:r>
        <w:rPr>
          <w:color w:val="000000" w:themeColor="text1"/>
          <w:sz w:val="36"/>
          <w:szCs w:val="36"/>
        </w:rPr>
        <w:t>5. CSI Requirements for 6Rx</w:t>
      </w:r>
    </w:p>
    <w:p w14:paraId="1AA88AA4" w14:textId="1C3C7EC0" w:rsidR="006E1420" w:rsidRDefault="00F24E46" w:rsidP="006A69B2">
      <w:pPr>
        <w:tabs>
          <w:tab w:val="num" w:pos="1440"/>
        </w:tabs>
        <w:spacing w:before="120"/>
        <w:jc w:val="both"/>
        <w:rPr>
          <w:color w:val="000000" w:themeColor="text1"/>
          <w:sz w:val="32"/>
          <w:szCs w:val="32"/>
        </w:rPr>
      </w:pPr>
      <w:r>
        <w:rPr>
          <w:color w:val="000000" w:themeColor="text1"/>
          <w:sz w:val="32"/>
          <w:szCs w:val="32"/>
        </w:rPr>
        <w:t>5</w:t>
      </w:r>
      <w:r w:rsidR="006E1420" w:rsidRPr="00AF18CC">
        <w:rPr>
          <w:color w:val="000000" w:themeColor="text1"/>
          <w:sz w:val="32"/>
          <w:szCs w:val="32"/>
        </w:rPr>
        <w:t xml:space="preserve">.1 </w:t>
      </w:r>
      <w:r w:rsidR="006E1420">
        <w:rPr>
          <w:color w:val="000000" w:themeColor="text1"/>
          <w:sz w:val="32"/>
          <w:szCs w:val="32"/>
        </w:rPr>
        <w:t>CQI test for 6Rx</w:t>
      </w:r>
    </w:p>
    <w:p w14:paraId="671CCC2D" w14:textId="574F6926" w:rsidR="00A03E1D" w:rsidRDefault="00C84A5B" w:rsidP="006A69B2">
      <w:pPr>
        <w:tabs>
          <w:tab w:val="num" w:pos="1440"/>
        </w:tabs>
        <w:jc w:val="both"/>
        <w:rPr>
          <w:noProof/>
          <w:color w:val="000000" w:themeColor="text1"/>
        </w:rPr>
      </w:pPr>
      <w:r w:rsidRPr="003378D5">
        <w:rPr>
          <w:noProof/>
          <w:color w:val="000000" w:themeColor="text1"/>
        </w:rPr>
        <mc:AlternateContent>
          <mc:Choice Requires="wps">
            <w:drawing>
              <wp:anchor distT="45720" distB="45720" distL="114300" distR="114300" simplePos="0" relativeHeight="251681792" behindDoc="0" locked="0" layoutInCell="1" allowOverlap="1" wp14:anchorId="2018DD39" wp14:editId="71FBD83E">
                <wp:simplePos x="0" y="0"/>
                <wp:positionH relativeFrom="column">
                  <wp:posOffset>24130</wp:posOffset>
                </wp:positionH>
                <wp:positionV relativeFrom="paragraph">
                  <wp:posOffset>470997</wp:posOffset>
                </wp:positionV>
                <wp:extent cx="6038850" cy="1002665"/>
                <wp:effectExtent l="0" t="0" r="19050" b="26035"/>
                <wp:wrapSquare wrapText="bothSides"/>
                <wp:docPr id="1026489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02665"/>
                        </a:xfrm>
                        <a:prstGeom prst="rect">
                          <a:avLst/>
                        </a:prstGeom>
                        <a:solidFill>
                          <a:srgbClr val="FFFFFF"/>
                        </a:solidFill>
                        <a:ln w="9525">
                          <a:solidFill>
                            <a:srgbClr val="000000"/>
                          </a:solidFill>
                          <a:miter lim="800000"/>
                          <a:headEnd/>
                          <a:tailEnd/>
                        </a:ln>
                      </wps:spPr>
                      <wps:txbx>
                        <w:txbxContent>
                          <w:p w14:paraId="2301A1E0" w14:textId="77777777" w:rsidR="00C551C0" w:rsidRPr="00D0123E" w:rsidRDefault="00C551C0" w:rsidP="00C551C0">
                            <w:pPr>
                              <w:rPr>
                                <w:rFonts w:asciiTheme="majorBidi" w:hAnsiTheme="majorBidi" w:cstheme="majorBidi"/>
                                <w:b/>
                                <w:color w:val="000000" w:themeColor="text1"/>
                                <w:sz w:val="22"/>
                                <w:szCs w:val="22"/>
                                <w:u w:val="single"/>
                                <w:lang w:eastAsia="ko-KR"/>
                              </w:rPr>
                            </w:pPr>
                            <w:r w:rsidRPr="00D0123E">
                              <w:rPr>
                                <w:rFonts w:asciiTheme="majorBidi" w:hAnsiTheme="majorBidi" w:cstheme="majorBidi"/>
                                <w:b/>
                                <w:color w:val="000000" w:themeColor="text1"/>
                                <w:sz w:val="22"/>
                                <w:szCs w:val="22"/>
                                <w:u w:val="single"/>
                                <w:lang w:eastAsia="ko-KR"/>
                              </w:rPr>
                              <w:t>CQI test for 6Rx</w:t>
                            </w:r>
                          </w:p>
                          <w:p w14:paraId="10ABD257" w14:textId="77777777" w:rsidR="00C551C0" w:rsidRPr="00D0123E" w:rsidRDefault="00C551C0" w:rsidP="00C551C0">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Proposals</w:t>
                            </w:r>
                          </w:p>
                          <w:p w14:paraId="2AB0FD6B" w14:textId="77777777" w:rsidR="00C551C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1: Not define CQI test</w:t>
                            </w:r>
                          </w:p>
                          <w:p w14:paraId="11D5EB7D" w14:textId="25B2E288" w:rsidR="006E142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2: Only define one CQI requirements with rank 4 under static channel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18DD39" id="_x0000_s1033" type="#_x0000_t202" style="position:absolute;left:0;text-align:left;margin-left:1.9pt;margin-top:37.1pt;width:475.5pt;height:78.9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">
                <v:textbox>
                  <w:txbxContent>
                    <w:p w14:paraId="2301A1E0" w14:textId="77777777" w:rsidR="00C551C0" w:rsidRPr="00D0123E" w:rsidRDefault="00C551C0" w:rsidP="00C551C0">
                      <w:pPr>
                        <w:rPr>
                          <w:rFonts w:asciiTheme="majorBidi" w:hAnsiTheme="majorBidi" w:cstheme="majorBidi"/>
                          <w:b/>
                          <w:color w:val="000000" w:themeColor="text1"/>
                          <w:sz w:val="22"/>
                          <w:szCs w:val="22"/>
                          <w:u w:val="single"/>
                          <w:lang w:eastAsia="ko-KR"/>
                        </w:rPr>
                      </w:pPr>
                      <w:r w:rsidRPr="00D0123E">
                        <w:rPr>
                          <w:rFonts w:asciiTheme="majorBidi" w:hAnsiTheme="majorBidi" w:cstheme="majorBidi"/>
                          <w:b/>
                          <w:color w:val="000000" w:themeColor="text1"/>
                          <w:sz w:val="22"/>
                          <w:szCs w:val="22"/>
                          <w:u w:val="single"/>
                          <w:lang w:eastAsia="ko-KR"/>
                        </w:rPr>
                        <w:t>CQI test for 6Rx</w:t>
                      </w:r>
                    </w:p>
                    <w:p w14:paraId="10ABD257" w14:textId="77777777" w:rsidR="00C551C0" w:rsidRPr="00D0123E" w:rsidRDefault="00C551C0" w:rsidP="00C551C0">
                      <w:pPr>
                        <w:pStyle w:val="ListParagraph"/>
                        <w:numPr>
                          <w:ilvl w:val="0"/>
                          <w:numId w:val="13"/>
                        </w:numPr>
                        <w:spacing w:after="120" w:line="240" w:lineRule="auto"/>
                        <w:contextualSpacing w:val="0"/>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Proposals</w:t>
                      </w:r>
                    </w:p>
                    <w:p w14:paraId="2AB0FD6B" w14:textId="77777777" w:rsidR="00C551C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1: Not define CQI test</w:t>
                      </w:r>
                    </w:p>
                    <w:p w14:paraId="11D5EB7D" w14:textId="25B2E288" w:rsidR="006E1420" w:rsidRPr="00D0123E" w:rsidRDefault="00C551C0" w:rsidP="00C551C0">
                      <w:pPr>
                        <w:pStyle w:val="ListParagraph"/>
                        <w:numPr>
                          <w:ilvl w:val="0"/>
                          <w:numId w:val="14"/>
                        </w:numPr>
                        <w:overflowPunct w:val="0"/>
                        <w:autoSpaceDE w:val="0"/>
                        <w:autoSpaceDN w:val="0"/>
                        <w:adjustRightInd w:val="0"/>
                        <w:spacing w:after="120" w:line="240" w:lineRule="auto"/>
                        <w:contextualSpacing w:val="0"/>
                        <w:textAlignment w:val="baseline"/>
                        <w:rPr>
                          <w:rFonts w:asciiTheme="majorBidi" w:eastAsia="SimSun" w:hAnsiTheme="majorBidi" w:cstheme="majorBidi"/>
                          <w:color w:val="000000" w:themeColor="text1"/>
                          <w:lang w:eastAsia="zh-CN"/>
                        </w:rPr>
                      </w:pPr>
                      <w:r w:rsidRPr="00D0123E">
                        <w:rPr>
                          <w:rFonts w:asciiTheme="majorBidi" w:eastAsia="SimSun" w:hAnsiTheme="majorBidi" w:cstheme="majorBidi"/>
                          <w:color w:val="000000" w:themeColor="text1"/>
                          <w:lang w:eastAsia="zh-CN"/>
                        </w:rPr>
                        <w:t>Option 2: Only define one CQI requirements with rank 4 under static channel</w:t>
                      </w:r>
                    </w:p>
                  </w:txbxContent>
                </v:textbox>
                <w10:wrap type="square"/>
              </v:shape>
            </w:pict>
          </mc:Fallback>
        </mc:AlternateContent>
      </w:r>
      <w:r w:rsidR="009C6E7E" w:rsidRPr="009C6E7E">
        <w:rPr>
          <w:noProof/>
          <w:color w:val="000000" w:themeColor="text1"/>
        </w:rPr>
        <w:t>During the last RAN4 meeting, the introduction of CQI reporting requirements for 6Rx was discussed.</w:t>
      </w:r>
      <w:r w:rsidR="00023336" w:rsidRPr="00023336">
        <w:rPr>
          <w:noProof/>
          <w:color w:val="000000" w:themeColor="text1"/>
        </w:rPr>
        <w:t xml:space="preserve"> </w:t>
      </w:r>
      <w:r w:rsidR="00C609E8">
        <w:rPr>
          <w:noProof/>
          <w:color w:val="000000" w:themeColor="text1"/>
        </w:rPr>
        <w:t>The way forward is as follows.</w:t>
      </w:r>
    </w:p>
    <w:p w14:paraId="64302697" w14:textId="0B185838" w:rsidR="00C609E8" w:rsidRDefault="00C84A5B" w:rsidP="00E04BE1">
      <w:pPr>
        <w:tabs>
          <w:tab w:val="num" w:pos="1440"/>
        </w:tabs>
        <w:spacing w:after="120"/>
        <w:jc w:val="both"/>
        <w:rPr>
          <w:noProof/>
          <w:color w:val="000000" w:themeColor="text1"/>
        </w:rPr>
      </w:pPr>
      <w:r>
        <w:rPr>
          <w:noProof/>
          <w:color w:val="000000" w:themeColor="text1"/>
        </w:rPr>
        <w:t>As we have previously stated in our papers, w</w:t>
      </w:r>
      <w:r w:rsidR="002779AA" w:rsidRPr="002779AA">
        <w:rPr>
          <w:noProof/>
          <w:color w:val="000000" w:themeColor="text1"/>
        </w:rPr>
        <w:t xml:space="preserve">e believe that 6Rx can support higher CQI </w:t>
      </w:r>
      <w:r w:rsidR="002779AA">
        <w:rPr>
          <w:noProof/>
          <w:color w:val="000000" w:themeColor="text1"/>
        </w:rPr>
        <w:t>(</w:t>
      </w:r>
      <w:r w:rsidR="002779AA" w:rsidRPr="002779AA">
        <w:rPr>
          <w:noProof/>
          <w:color w:val="000000" w:themeColor="text1"/>
        </w:rPr>
        <w:t xml:space="preserve">and </w:t>
      </w:r>
      <w:r w:rsidR="002779AA">
        <w:rPr>
          <w:noProof/>
          <w:color w:val="000000" w:themeColor="text1"/>
        </w:rPr>
        <w:t xml:space="preserve">hence </w:t>
      </w:r>
      <w:r w:rsidR="002779AA" w:rsidRPr="002779AA">
        <w:rPr>
          <w:noProof/>
          <w:color w:val="000000" w:themeColor="text1"/>
        </w:rPr>
        <w:t>MCS levels</w:t>
      </w:r>
      <w:r w:rsidR="002779AA">
        <w:rPr>
          <w:noProof/>
          <w:color w:val="000000" w:themeColor="text1"/>
        </w:rPr>
        <w:t>), e</w:t>
      </w:r>
      <w:r w:rsidR="002779AA" w:rsidRPr="002779AA">
        <w:rPr>
          <w:noProof/>
          <w:color w:val="000000" w:themeColor="text1"/>
        </w:rPr>
        <w:t>ven at rank 4</w:t>
      </w:r>
      <w:r w:rsidR="002779AA">
        <w:rPr>
          <w:noProof/>
          <w:color w:val="000000" w:themeColor="text1"/>
        </w:rPr>
        <w:t xml:space="preserve"> when c</w:t>
      </w:r>
      <w:r w:rsidR="002779AA" w:rsidRPr="002779AA">
        <w:rPr>
          <w:noProof/>
          <w:color w:val="000000" w:themeColor="text1"/>
        </w:rPr>
        <w:t xml:space="preserve">ompared to 4Rx alone. This </w:t>
      </w:r>
      <w:r w:rsidR="002779AA">
        <w:rPr>
          <w:noProof/>
          <w:color w:val="000000" w:themeColor="text1"/>
        </w:rPr>
        <w:t xml:space="preserve">justifies </w:t>
      </w:r>
      <w:r w:rsidR="002779AA" w:rsidRPr="002779AA">
        <w:rPr>
          <w:noProof/>
          <w:color w:val="000000" w:themeColor="text1"/>
        </w:rPr>
        <w:t>the rationale for introducing CQI reporting requirements.</w:t>
      </w:r>
    </w:p>
    <w:p w14:paraId="334A134C" w14:textId="77777777" w:rsidR="004B6136" w:rsidRDefault="004B6136" w:rsidP="006A69B2">
      <w:pPr>
        <w:tabs>
          <w:tab w:val="num" w:pos="1440"/>
        </w:tabs>
        <w:jc w:val="both"/>
        <w:rPr>
          <w:b/>
          <w:bCs/>
          <w:color w:val="000000" w:themeColor="text1"/>
        </w:rPr>
      </w:pPr>
    </w:p>
    <w:p w14:paraId="052CBB44" w14:textId="30471DAC" w:rsidR="006E1420" w:rsidRPr="00F46CF0" w:rsidRDefault="006E1420" w:rsidP="006A69B2">
      <w:pPr>
        <w:tabs>
          <w:tab w:val="num" w:pos="1440"/>
        </w:tabs>
        <w:jc w:val="both"/>
        <w:rPr>
          <w:b/>
          <w:bCs/>
          <w:color w:val="000000" w:themeColor="text1"/>
        </w:rPr>
      </w:pPr>
      <w:r w:rsidRPr="00F46CF0">
        <w:rPr>
          <w:b/>
          <w:bCs/>
          <w:color w:val="000000" w:themeColor="text1"/>
        </w:rPr>
        <w:t>Proposal 1</w:t>
      </w:r>
      <w:r w:rsidR="00D10CCA">
        <w:rPr>
          <w:b/>
          <w:bCs/>
          <w:color w:val="000000" w:themeColor="text1"/>
        </w:rPr>
        <w:t>0</w:t>
      </w:r>
      <w:r w:rsidRPr="00F46CF0">
        <w:rPr>
          <w:b/>
          <w:bCs/>
          <w:color w:val="000000" w:themeColor="text1"/>
        </w:rPr>
        <w:t xml:space="preserve">: </w:t>
      </w:r>
      <w:r w:rsidR="00561189" w:rsidRPr="00F46CF0">
        <w:rPr>
          <w:b/>
          <w:bCs/>
          <w:color w:val="000000" w:themeColor="text1"/>
        </w:rPr>
        <w:t>Support option 2</w:t>
      </w:r>
      <w:r w:rsidR="00F46CF0" w:rsidRPr="00F46CF0">
        <w:rPr>
          <w:b/>
          <w:bCs/>
          <w:color w:val="000000" w:themeColor="text1"/>
        </w:rPr>
        <w:t xml:space="preserve"> </w:t>
      </w:r>
      <w:r w:rsidR="00561189" w:rsidRPr="00F46CF0">
        <w:rPr>
          <w:b/>
          <w:bCs/>
          <w:color w:val="000000" w:themeColor="text1"/>
        </w:rPr>
        <w:t>(</w:t>
      </w:r>
      <w:r w:rsidR="00F46CF0">
        <w:rPr>
          <w:rFonts w:eastAsia="SimSun"/>
          <w:b/>
          <w:bCs/>
          <w:color w:val="000000" w:themeColor="text1"/>
          <w:lang w:eastAsia="zh-CN"/>
        </w:rPr>
        <w:t>o</w:t>
      </w:r>
      <w:r w:rsidR="00F46CF0" w:rsidRPr="00F46CF0">
        <w:rPr>
          <w:rFonts w:eastAsia="SimSun"/>
          <w:b/>
          <w:bCs/>
          <w:color w:val="000000" w:themeColor="text1"/>
          <w:lang w:eastAsia="zh-CN"/>
        </w:rPr>
        <w:t xml:space="preserve">nly </w:t>
      </w:r>
      <w:r w:rsidR="008031CD" w:rsidRPr="00F46CF0">
        <w:rPr>
          <w:rFonts w:eastAsia="SimSun"/>
          <w:b/>
          <w:bCs/>
          <w:color w:val="000000" w:themeColor="text1"/>
          <w:lang w:eastAsia="zh-CN"/>
        </w:rPr>
        <w:t>define</w:t>
      </w:r>
      <w:r w:rsidR="00F46CF0" w:rsidRPr="00F46CF0">
        <w:rPr>
          <w:rFonts w:eastAsia="SimSun"/>
          <w:b/>
          <w:bCs/>
          <w:color w:val="000000" w:themeColor="text1"/>
          <w:lang w:eastAsia="zh-CN"/>
        </w:rPr>
        <w:t xml:space="preserve"> </w:t>
      </w:r>
      <w:r w:rsidR="00DE3DD0">
        <w:rPr>
          <w:rFonts w:eastAsia="SimSun"/>
          <w:b/>
          <w:bCs/>
          <w:color w:val="000000" w:themeColor="text1"/>
          <w:lang w:eastAsia="zh-CN"/>
        </w:rPr>
        <w:t xml:space="preserve">one </w:t>
      </w:r>
      <w:r w:rsidR="00F46CF0" w:rsidRPr="00F46CF0">
        <w:rPr>
          <w:rFonts w:eastAsia="SimSun"/>
          <w:b/>
          <w:bCs/>
          <w:color w:val="000000" w:themeColor="text1"/>
          <w:lang w:eastAsia="zh-CN"/>
        </w:rPr>
        <w:t>CQI requirement with rank 4 under static channel</w:t>
      </w:r>
      <w:r w:rsidR="00561189" w:rsidRPr="00F46CF0">
        <w:rPr>
          <w:b/>
          <w:bCs/>
          <w:color w:val="000000" w:themeColor="text1"/>
        </w:rPr>
        <w:t>)</w:t>
      </w:r>
      <w:r w:rsidRPr="00F46CF0">
        <w:rPr>
          <w:b/>
          <w:bCs/>
          <w:color w:val="000000" w:themeColor="text1"/>
        </w:rPr>
        <w:t>.</w:t>
      </w:r>
    </w:p>
    <w:p w14:paraId="7B8142C7" w14:textId="77777777" w:rsidR="005B617E" w:rsidRDefault="005B617E" w:rsidP="006A69B2">
      <w:pPr>
        <w:spacing w:after="160" w:line="259" w:lineRule="auto"/>
        <w:jc w:val="both"/>
        <w:rPr>
          <w:color w:val="000000" w:themeColor="text1"/>
          <w:sz w:val="32"/>
          <w:szCs w:val="32"/>
        </w:rPr>
      </w:pPr>
    </w:p>
    <w:p w14:paraId="79E8E7B1" w14:textId="433C4DCB" w:rsidR="00DB09CB" w:rsidRDefault="00C47019" w:rsidP="006A69B2">
      <w:pPr>
        <w:spacing w:after="160" w:line="259" w:lineRule="auto"/>
        <w:jc w:val="both"/>
        <w:rPr>
          <w:color w:val="000000" w:themeColor="text1"/>
          <w:sz w:val="32"/>
          <w:szCs w:val="32"/>
        </w:rPr>
      </w:pPr>
      <w:r>
        <w:rPr>
          <w:color w:val="000000" w:themeColor="text1"/>
          <w:sz w:val="32"/>
          <w:szCs w:val="32"/>
        </w:rPr>
        <w:t>5</w:t>
      </w:r>
      <w:r w:rsidR="00DB09CB" w:rsidRPr="00AF18CC">
        <w:rPr>
          <w:color w:val="000000" w:themeColor="text1"/>
          <w:sz w:val="32"/>
          <w:szCs w:val="32"/>
        </w:rPr>
        <w:t>.</w:t>
      </w:r>
      <w:r w:rsidR="008031CD">
        <w:rPr>
          <w:color w:val="000000" w:themeColor="text1"/>
          <w:sz w:val="32"/>
          <w:szCs w:val="32"/>
        </w:rPr>
        <w:t>2</w:t>
      </w:r>
      <w:r w:rsidR="00DB09CB" w:rsidRPr="00AF18CC">
        <w:rPr>
          <w:color w:val="000000" w:themeColor="text1"/>
          <w:sz w:val="32"/>
          <w:szCs w:val="32"/>
        </w:rPr>
        <w:t xml:space="preserve"> </w:t>
      </w:r>
      <w:r w:rsidR="00DB09CB">
        <w:rPr>
          <w:color w:val="000000" w:themeColor="text1"/>
          <w:sz w:val="32"/>
          <w:szCs w:val="32"/>
        </w:rPr>
        <w:t>RI test for 6Rx</w:t>
      </w:r>
    </w:p>
    <w:p w14:paraId="59C8339C" w14:textId="61A8C274" w:rsidR="00DB09CB" w:rsidRDefault="004B6136" w:rsidP="006A69B2">
      <w:pPr>
        <w:tabs>
          <w:tab w:val="num" w:pos="1440"/>
        </w:tabs>
        <w:jc w:val="both"/>
        <w:rPr>
          <w:noProof/>
          <w:color w:val="000000" w:themeColor="text1"/>
        </w:rPr>
      </w:pPr>
      <w:r w:rsidRPr="003378D5">
        <w:rPr>
          <w:noProof/>
          <w:color w:val="000000" w:themeColor="text1"/>
        </w:rPr>
        <mc:AlternateContent>
          <mc:Choice Requires="wps">
            <w:drawing>
              <wp:anchor distT="45720" distB="45720" distL="114300" distR="114300" simplePos="0" relativeHeight="251683840" behindDoc="0" locked="0" layoutInCell="1" allowOverlap="1" wp14:anchorId="77A4EF74" wp14:editId="64D7B7A0">
                <wp:simplePos x="0" y="0"/>
                <wp:positionH relativeFrom="column">
                  <wp:posOffset>20320</wp:posOffset>
                </wp:positionH>
                <wp:positionV relativeFrom="paragraph">
                  <wp:posOffset>527105</wp:posOffset>
                </wp:positionV>
                <wp:extent cx="6038850" cy="1071245"/>
                <wp:effectExtent l="0" t="0" r="19050" b="14605"/>
                <wp:wrapSquare wrapText="bothSides"/>
                <wp:docPr id="8969997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071245"/>
                        </a:xfrm>
                        <a:prstGeom prst="rect">
                          <a:avLst/>
                        </a:prstGeom>
                        <a:solidFill>
                          <a:srgbClr val="FFFFFF"/>
                        </a:solidFill>
                        <a:ln w="9525">
                          <a:solidFill>
                            <a:srgbClr val="000000"/>
                          </a:solidFill>
                          <a:miter lim="800000"/>
                          <a:headEnd/>
                          <a:tailEnd/>
                        </a:ln>
                      </wps:spPr>
                      <wps:txbx>
                        <w:txbxContent>
                          <w:p w14:paraId="24BE12E5" w14:textId="7DCD6D09" w:rsidR="00066EFD" w:rsidRPr="009374B6" w:rsidRDefault="00066EFD" w:rsidP="00066EFD">
                            <w:pPr>
                              <w:rPr>
                                <w:b/>
                                <w:color w:val="000000" w:themeColor="text1"/>
                                <w:sz w:val="22"/>
                                <w:szCs w:val="22"/>
                                <w:u w:val="single"/>
                                <w:lang w:eastAsia="ko-KR"/>
                              </w:rPr>
                            </w:pPr>
                            <w:r w:rsidRPr="009374B6">
                              <w:rPr>
                                <w:b/>
                                <w:color w:val="000000" w:themeColor="text1"/>
                                <w:sz w:val="22"/>
                                <w:szCs w:val="22"/>
                                <w:u w:val="single"/>
                                <w:lang w:eastAsia="ko-KR"/>
                              </w:rPr>
                              <w:t>RI test</w:t>
                            </w:r>
                            <w:r w:rsidR="00904439" w:rsidRPr="009374B6">
                              <w:rPr>
                                <w:b/>
                                <w:color w:val="000000" w:themeColor="text1"/>
                                <w:sz w:val="22"/>
                                <w:szCs w:val="22"/>
                                <w:u w:val="single"/>
                                <w:lang w:eastAsia="ko-KR"/>
                              </w:rPr>
                              <w:t xml:space="preserve"> for only Rank 6</w:t>
                            </w:r>
                          </w:p>
                          <w:p w14:paraId="2AE7A346" w14:textId="6CE585DF" w:rsidR="00066EFD" w:rsidRPr="009374B6" w:rsidRDefault="00904439" w:rsidP="00066EFD">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9374B6">
                              <w:rPr>
                                <w:rFonts w:ascii="Times New Roman" w:eastAsia="SimSun" w:hAnsi="Times New Roman" w:cs="Times New Roman"/>
                                <w:color w:val="000000" w:themeColor="text1"/>
                                <w:lang w:eastAsia="zh-CN"/>
                              </w:rPr>
                              <w:t>Proposals</w:t>
                            </w:r>
                          </w:p>
                          <w:p w14:paraId="136F843B" w14:textId="77777777" w:rsidR="00066EFD" w:rsidRPr="009374B6" w:rsidRDefault="00066EFD" w:rsidP="00066EFD">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374B6">
                              <w:rPr>
                                <w:rFonts w:ascii="Times New Roman" w:hAnsi="Times New Roman" w:cs="Times New Roman"/>
                                <w:lang w:eastAsia="zh-CN"/>
                              </w:rPr>
                              <w:t>Option 1: Not d</w:t>
                            </w:r>
                            <w:r w:rsidRPr="009374B6">
                              <w:rPr>
                                <w:rFonts w:ascii="Times New Roman" w:eastAsiaTheme="minorEastAsia" w:hAnsi="Times New Roman" w:cs="Times New Roman"/>
                                <w:lang w:eastAsia="zh-TW"/>
                              </w:rPr>
                              <w:t>efine RI test for 6 layers</w:t>
                            </w:r>
                          </w:p>
                          <w:p w14:paraId="67E5E757" w14:textId="445B0025" w:rsidR="00DB09CB" w:rsidRPr="009374B6" w:rsidRDefault="00066EFD" w:rsidP="00066EF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9374B6">
                              <w:rPr>
                                <w:rFonts w:ascii="Times New Roman" w:eastAsiaTheme="minorEastAsia" w:hAnsi="Times New Roman" w:cs="Times New Roman"/>
                                <w:lang w:eastAsia="zh-CN"/>
                              </w:rPr>
                              <w:t xml:space="preserve">Option 2: </w:t>
                            </w:r>
                            <w:r w:rsidRPr="009374B6">
                              <w:rPr>
                                <w:rFonts w:ascii="Times New Roman" w:eastAsiaTheme="minorEastAsia" w:hAnsi="Times New Roman" w:cs="Times New Roman"/>
                                <w:lang w:eastAsia="zh-TW"/>
                              </w:rPr>
                              <w:t>Define RI test for 6 layers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A4EF74" id="_x0000_s1034" type="#_x0000_t202" style="position:absolute;left:0;text-align:left;margin-left:1.6pt;margin-top:41.5pt;width:475.5pt;height:84.3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">
                <v:textbox>
                  <w:txbxContent>
                    <w:p w14:paraId="24BE12E5" w14:textId="7DCD6D09" w:rsidR="00066EFD" w:rsidRPr="009374B6" w:rsidRDefault="00066EFD" w:rsidP="00066EFD">
                      <w:pPr>
                        <w:rPr>
                          <w:b/>
                          <w:color w:val="000000" w:themeColor="text1"/>
                          <w:sz w:val="22"/>
                          <w:szCs w:val="22"/>
                          <w:u w:val="single"/>
                          <w:lang w:eastAsia="ko-KR"/>
                        </w:rPr>
                      </w:pPr>
                      <w:r w:rsidRPr="009374B6">
                        <w:rPr>
                          <w:b/>
                          <w:color w:val="000000" w:themeColor="text1"/>
                          <w:sz w:val="22"/>
                          <w:szCs w:val="22"/>
                          <w:u w:val="single"/>
                          <w:lang w:eastAsia="ko-KR"/>
                        </w:rPr>
                        <w:t>RI test</w:t>
                      </w:r>
                      <w:r w:rsidR="00904439" w:rsidRPr="009374B6">
                        <w:rPr>
                          <w:b/>
                          <w:color w:val="000000" w:themeColor="text1"/>
                          <w:sz w:val="22"/>
                          <w:szCs w:val="22"/>
                          <w:u w:val="single"/>
                          <w:lang w:eastAsia="ko-KR"/>
                        </w:rPr>
                        <w:t xml:space="preserve"> for only Rank 6</w:t>
                      </w:r>
                    </w:p>
                    <w:p w14:paraId="2AE7A346" w14:textId="6CE585DF" w:rsidR="00066EFD" w:rsidRPr="009374B6" w:rsidRDefault="00904439" w:rsidP="00066EFD">
                      <w:pPr>
                        <w:pStyle w:val="ListParagraph"/>
                        <w:numPr>
                          <w:ilvl w:val="0"/>
                          <w:numId w:val="13"/>
                        </w:numPr>
                        <w:spacing w:after="120" w:line="240" w:lineRule="auto"/>
                        <w:contextualSpacing w:val="0"/>
                        <w:rPr>
                          <w:rFonts w:ascii="Times New Roman" w:eastAsia="SimSun" w:hAnsi="Times New Roman" w:cs="Times New Roman"/>
                          <w:color w:val="000000" w:themeColor="text1"/>
                          <w:lang w:eastAsia="zh-CN"/>
                        </w:rPr>
                      </w:pPr>
                      <w:r w:rsidRPr="009374B6">
                        <w:rPr>
                          <w:rFonts w:ascii="Times New Roman" w:eastAsia="SimSun" w:hAnsi="Times New Roman" w:cs="Times New Roman"/>
                          <w:color w:val="000000" w:themeColor="text1"/>
                          <w:lang w:eastAsia="zh-CN"/>
                        </w:rPr>
                        <w:t>Proposals</w:t>
                      </w:r>
                    </w:p>
                    <w:p w14:paraId="136F843B" w14:textId="77777777" w:rsidR="00066EFD" w:rsidRPr="009374B6" w:rsidRDefault="00066EFD" w:rsidP="00066EFD">
                      <w:pPr>
                        <w:pStyle w:val="ListParagraph"/>
                        <w:numPr>
                          <w:ilvl w:val="0"/>
                          <w:numId w:val="14"/>
                        </w:numPr>
                        <w:overflowPunct w:val="0"/>
                        <w:autoSpaceDE w:val="0"/>
                        <w:autoSpaceDN w:val="0"/>
                        <w:adjustRightInd w:val="0"/>
                        <w:spacing w:after="180" w:line="240" w:lineRule="auto"/>
                        <w:contextualSpacing w:val="0"/>
                        <w:textAlignment w:val="baseline"/>
                        <w:rPr>
                          <w:rFonts w:ascii="Times New Roman" w:hAnsi="Times New Roman" w:cs="Times New Roman"/>
                          <w:lang w:eastAsia="zh-CN"/>
                        </w:rPr>
                      </w:pPr>
                      <w:r w:rsidRPr="009374B6">
                        <w:rPr>
                          <w:rFonts w:ascii="Times New Roman" w:hAnsi="Times New Roman" w:cs="Times New Roman"/>
                          <w:lang w:eastAsia="zh-CN"/>
                        </w:rPr>
                        <w:t>Option 1: Not d</w:t>
                      </w:r>
                      <w:r w:rsidRPr="009374B6">
                        <w:rPr>
                          <w:rFonts w:ascii="Times New Roman" w:eastAsiaTheme="minorEastAsia" w:hAnsi="Times New Roman" w:cs="Times New Roman"/>
                          <w:lang w:eastAsia="zh-TW"/>
                        </w:rPr>
                        <w:t>efine RI test for 6 layers</w:t>
                      </w:r>
                    </w:p>
                    <w:p w14:paraId="67E5E757" w14:textId="445B0025" w:rsidR="00DB09CB" w:rsidRPr="009374B6" w:rsidRDefault="00066EFD" w:rsidP="00066EFD">
                      <w:pPr>
                        <w:pStyle w:val="ListParagraph"/>
                        <w:numPr>
                          <w:ilvl w:val="0"/>
                          <w:numId w:val="14"/>
                        </w:numPr>
                        <w:overflowPunct w:val="0"/>
                        <w:autoSpaceDE w:val="0"/>
                        <w:autoSpaceDN w:val="0"/>
                        <w:adjustRightInd w:val="0"/>
                        <w:spacing w:after="120" w:line="240" w:lineRule="auto"/>
                        <w:contextualSpacing w:val="0"/>
                        <w:textAlignment w:val="baseline"/>
                        <w:rPr>
                          <w:rFonts w:ascii="Times New Roman" w:hAnsi="Times New Roman" w:cs="Times New Roman"/>
                          <w:lang w:eastAsia="zh-CN"/>
                        </w:rPr>
                      </w:pPr>
                      <w:r w:rsidRPr="009374B6">
                        <w:rPr>
                          <w:rFonts w:ascii="Times New Roman" w:eastAsiaTheme="minorEastAsia" w:hAnsi="Times New Roman" w:cs="Times New Roman"/>
                          <w:lang w:eastAsia="zh-CN"/>
                        </w:rPr>
                        <w:t xml:space="preserve">Option 2: </w:t>
                      </w:r>
                      <w:r w:rsidRPr="009374B6">
                        <w:rPr>
                          <w:rFonts w:ascii="Times New Roman" w:eastAsiaTheme="minorEastAsia" w:hAnsi="Times New Roman" w:cs="Times New Roman"/>
                          <w:lang w:eastAsia="zh-TW"/>
                        </w:rPr>
                        <w:t>Define RI test for 6 layers</w:t>
                      </w:r>
                    </w:p>
                  </w:txbxContent>
                </v:textbox>
                <w10:wrap type="square"/>
              </v:shape>
            </w:pict>
          </mc:Fallback>
        </mc:AlternateContent>
      </w:r>
      <w:r w:rsidR="00DB09CB" w:rsidRPr="003378D5">
        <w:rPr>
          <w:noProof/>
          <w:color w:val="000000" w:themeColor="text1"/>
        </w:rPr>
        <w:t xml:space="preserve">During the last meeting, RAN4 </w:t>
      </w:r>
      <w:r w:rsidR="00DB09CB">
        <w:rPr>
          <w:noProof/>
          <w:color w:val="000000" w:themeColor="text1"/>
        </w:rPr>
        <w:t>discussed whether</w:t>
      </w:r>
      <w:r w:rsidR="00DB09CB" w:rsidRPr="003378D5">
        <w:rPr>
          <w:noProof/>
          <w:color w:val="000000" w:themeColor="text1"/>
        </w:rPr>
        <w:t xml:space="preserve"> to introduce </w:t>
      </w:r>
      <w:r w:rsidR="00DB09CB">
        <w:rPr>
          <w:noProof/>
          <w:color w:val="000000" w:themeColor="text1"/>
        </w:rPr>
        <w:t xml:space="preserve">RI reporting </w:t>
      </w:r>
      <w:r w:rsidR="00DB09CB" w:rsidRPr="003378D5">
        <w:rPr>
          <w:noProof/>
          <w:color w:val="000000" w:themeColor="text1"/>
        </w:rPr>
        <w:t xml:space="preserve">requirements </w:t>
      </w:r>
      <w:r w:rsidR="006C2F9D">
        <w:rPr>
          <w:noProof/>
          <w:color w:val="000000" w:themeColor="text1"/>
        </w:rPr>
        <w:t xml:space="preserve">for </w:t>
      </w:r>
      <w:r w:rsidR="00DB09CB">
        <w:rPr>
          <w:noProof/>
          <w:color w:val="000000" w:themeColor="text1"/>
        </w:rPr>
        <w:t>6Rx</w:t>
      </w:r>
      <w:r w:rsidR="003814FB">
        <w:rPr>
          <w:noProof/>
          <w:color w:val="000000" w:themeColor="text1"/>
        </w:rPr>
        <w:t>.</w:t>
      </w:r>
      <w:r w:rsidR="0037743C">
        <w:rPr>
          <w:noProof/>
          <w:color w:val="000000" w:themeColor="text1"/>
        </w:rPr>
        <w:t xml:space="preserve"> </w:t>
      </w:r>
      <w:r w:rsidR="003814FB">
        <w:rPr>
          <w:noProof/>
          <w:color w:val="000000" w:themeColor="text1"/>
        </w:rPr>
        <w:t>H</w:t>
      </w:r>
      <w:r w:rsidR="0037743C">
        <w:rPr>
          <w:noProof/>
          <w:color w:val="000000" w:themeColor="text1"/>
        </w:rPr>
        <w:t>owever, no agreements were reached</w:t>
      </w:r>
      <w:r w:rsidR="00DB09CB" w:rsidRPr="003378D5">
        <w:rPr>
          <w:noProof/>
          <w:color w:val="000000" w:themeColor="text1"/>
        </w:rPr>
        <w:t xml:space="preserve">. </w:t>
      </w:r>
      <w:r w:rsidR="00DB09CB">
        <w:rPr>
          <w:noProof/>
          <w:color w:val="000000" w:themeColor="text1"/>
        </w:rPr>
        <w:t>The way forward is as follows.</w:t>
      </w:r>
    </w:p>
    <w:p w14:paraId="7070C81A" w14:textId="2C3AAA6C" w:rsidR="00DB09CB" w:rsidRDefault="00DB09CB" w:rsidP="006A69B2">
      <w:pPr>
        <w:tabs>
          <w:tab w:val="num" w:pos="1440"/>
        </w:tabs>
        <w:jc w:val="both"/>
        <w:rPr>
          <w:noProof/>
          <w:color w:val="000000" w:themeColor="text1"/>
        </w:rPr>
      </w:pPr>
    </w:p>
    <w:p w14:paraId="64C9ACBE" w14:textId="5357984A" w:rsidR="00DB09CB" w:rsidRDefault="007544CE" w:rsidP="00CA3F01">
      <w:pPr>
        <w:tabs>
          <w:tab w:val="num" w:pos="1440"/>
        </w:tabs>
        <w:jc w:val="both"/>
        <w:rPr>
          <w:noProof/>
          <w:color w:val="000000" w:themeColor="text1"/>
        </w:rPr>
      </w:pPr>
      <w:r>
        <w:t xml:space="preserve">We note that no RI tests with </w:t>
      </w:r>
      <w:r w:rsidR="008A2220">
        <w:t>rank 6</w:t>
      </w:r>
      <w:r>
        <w:t xml:space="preserve"> were introduced for 8Rx WI during Rel-18. Additionally, the feasibility study for 6L handheld </w:t>
      </w:r>
      <w:r w:rsidR="00B4518F">
        <w:t>UE</w:t>
      </w:r>
      <w:r>
        <w:t xml:space="preserve"> </w:t>
      </w:r>
      <w:r w:rsidR="00A526D7">
        <w:t>demonstrated</w:t>
      </w:r>
      <w:r>
        <w:t xml:space="preserve"> that rank 6 is achievable even for handheld UE devices with 6Rx capability. </w:t>
      </w:r>
      <w:r w:rsidR="00290AD4" w:rsidRPr="00290AD4">
        <w:t xml:space="preserve">Additionally, the specification currently includes RI test for </w:t>
      </w:r>
      <w:r w:rsidR="00290AD4">
        <w:t>4L</w:t>
      </w:r>
      <w:r w:rsidR="00290AD4" w:rsidRPr="00290AD4">
        <w:t xml:space="preserve"> handheld UE.</w:t>
      </w:r>
      <w:r w:rsidR="00CA3F01" w:rsidRPr="00CA3F01">
        <w:t xml:space="preserve"> Therefore, it would be reasonable to consider introducing an RI test with </w:t>
      </w:r>
      <w:r w:rsidR="0092229C">
        <w:t>rank 6</w:t>
      </w:r>
      <w:r w:rsidR="00CA3F01" w:rsidRPr="00CA3F01">
        <w:t xml:space="preserve"> for 6Rx FWA UE, as omitting it </w:t>
      </w:r>
      <w:r w:rsidR="00AF6332">
        <w:t xml:space="preserve">will </w:t>
      </w:r>
      <w:r w:rsidR="00CA3F01" w:rsidRPr="00CA3F01">
        <w:t xml:space="preserve">result in a coverage gap in CSI reporting </w:t>
      </w:r>
      <w:r w:rsidR="008A5AB5" w:rsidRPr="00CA3F01">
        <w:t>requirements.</w:t>
      </w:r>
    </w:p>
    <w:p w14:paraId="2EF0B5C3" w14:textId="77777777" w:rsidR="00DF36A7" w:rsidRDefault="00DF36A7" w:rsidP="006A69B2">
      <w:pPr>
        <w:tabs>
          <w:tab w:val="num" w:pos="1440"/>
        </w:tabs>
        <w:jc w:val="both"/>
        <w:rPr>
          <w:noProof/>
          <w:color w:val="000000" w:themeColor="text1"/>
        </w:rPr>
      </w:pPr>
    </w:p>
    <w:p w14:paraId="3EC249A2" w14:textId="7B4B9706" w:rsidR="004A260D" w:rsidRDefault="004A260D" w:rsidP="001B4052">
      <w:pPr>
        <w:tabs>
          <w:tab w:val="num" w:pos="1440"/>
        </w:tabs>
        <w:spacing w:after="120"/>
        <w:jc w:val="both"/>
        <w:rPr>
          <w:b/>
          <w:bCs/>
        </w:rPr>
      </w:pPr>
      <w:r w:rsidRPr="0002566D">
        <w:rPr>
          <w:b/>
          <w:bCs/>
          <w:noProof/>
          <w:color w:val="000000" w:themeColor="text1"/>
        </w:rPr>
        <w:t xml:space="preserve">Observation </w:t>
      </w:r>
      <w:r w:rsidR="001263CD">
        <w:rPr>
          <w:b/>
          <w:bCs/>
          <w:noProof/>
          <w:color w:val="000000" w:themeColor="text1"/>
        </w:rPr>
        <w:t>2</w:t>
      </w:r>
      <w:r w:rsidRPr="0002566D">
        <w:rPr>
          <w:b/>
          <w:bCs/>
          <w:noProof/>
          <w:color w:val="000000" w:themeColor="text1"/>
        </w:rPr>
        <w:t xml:space="preserve">: </w:t>
      </w:r>
      <w:r w:rsidR="002C3E79" w:rsidRPr="002C3E79">
        <w:rPr>
          <w:b/>
          <w:bCs/>
        </w:rPr>
        <w:t>No RI test with rank 6 was introduced for 8Rx WI during Release 18.</w:t>
      </w:r>
    </w:p>
    <w:p w14:paraId="27F4DBE7" w14:textId="46793306" w:rsidR="00DB09CB" w:rsidRDefault="00DB09CB" w:rsidP="001B4052">
      <w:pPr>
        <w:tabs>
          <w:tab w:val="num" w:pos="1440"/>
        </w:tabs>
        <w:spacing w:after="120"/>
        <w:jc w:val="both"/>
        <w:rPr>
          <w:b/>
          <w:bCs/>
          <w:color w:val="000000" w:themeColor="text1"/>
        </w:rPr>
      </w:pPr>
      <w:r w:rsidRPr="006B2A49">
        <w:rPr>
          <w:b/>
          <w:bCs/>
          <w:color w:val="000000" w:themeColor="text1"/>
        </w:rPr>
        <w:t>Proposal 1</w:t>
      </w:r>
      <w:r w:rsidR="00D10CCA">
        <w:rPr>
          <w:b/>
          <w:bCs/>
          <w:color w:val="000000" w:themeColor="text1"/>
        </w:rPr>
        <w:t>1</w:t>
      </w:r>
      <w:r w:rsidRPr="006B2A49">
        <w:rPr>
          <w:b/>
          <w:bCs/>
          <w:color w:val="000000" w:themeColor="text1"/>
        </w:rPr>
        <w:t xml:space="preserve">: </w:t>
      </w:r>
      <w:r w:rsidR="005222B3" w:rsidRPr="006B2A49">
        <w:rPr>
          <w:b/>
          <w:bCs/>
          <w:color w:val="000000" w:themeColor="text1"/>
        </w:rPr>
        <w:t>Support option 2 (</w:t>
      </w:r>
      <w:r w:rsidR="005222B3" w:rsidRPr="006B2A49">
        <w:rPr>
          <w:rFonts w:eastAsiaTheme="minorEastAsia"/>
          <w:b/>
          <w:bCs/>
          <w:lang w:eastAsia="zh-TW"/>
        </w:rPr>
        <w:t xml:space="preserve">Define RI test for </w:t>
      </w:r>
      <w:r w:rsidR="00CA3F01">
        <w:rPr>
          <w:rFonts w:eastAsiaTheme="minorEastAsia"/>
          <w:b/>
          <w:bCs/>
          <w:lang w:eastAsia="zh-TW"/>
        </w:rPr>
        <w:t>6 layers</w:t>
      </w:r>
      <w:r w:rsidR="005222B3" w:rsidRPr="006B2A49">
        <w:rPr>
          <w:b/>
          <w:bCs/>
          <w:color w:val="000000" w:themeColor="text1"/>
        </w:rPr>
        <w:t>)</w:t>
      </w:r>
      <w:r w:rsidR="0002566D">
        <w:rPr>
          <w:b/>
          <w:bCs/>
          <w:color w:val="000000" w:themeColor="text1"/>
        </w:rPr>
        <w:t>.</w:t>
      </w:r>
    </w:p>
    <w:p w14:paraId="48667F22" w14:textId="77777777" w:rsidR="002215F2" w:rsidRDefault="002215F2" w:rsidP="006A69B2">
      <w:pPr>
        <w:spacing w:after="120"/>
        <w:jc w:val="both"/>
        <w:rPr>
          <w:color w:val="000000" w:themeColor="text1"/>
          <w:sz w:val="36"/>
        </w:rPr>
      </w:pPr>
    </w:p>
    <w:p w14:paraId="1BE52C0E" w14:textId="1F2806A8" w:rsidR="006A2844" w:rsidRPr="00BC4372" w:rsidRDefault="008D42BA" w:rsidP="006A69B2">
      <w:pPr>
        <w:spacing w:after="120"/>
        <w:jc w:val="both"/>
        <w:rPr>
          <w:color w:val="000000" w:themeColor="text1"/>
          <w:sz w:val="36"/>
        </w:rPr>
      </w:pPr>
      <w:r>
        <w:rPr>
          <w:color w:val="000000" w:themeColor="text1"/>
          <w:sz w:val="36"/>
        </w:rPr>
        <w:t>6</w:t>
      </w:r>
      <w:r w:rsidR="006A2844" w:rsidRPr="00BC4372">
        <w:rPr>
          <w:color w:val="000000" w:themeColor="text1"/>
          <w:sz w:val="36"/>
        </w:rPr>
        <w:t>. Conclusions</w:t>
      </w:r>
    </w:p>
    <w:p w14:paraId="41D7CB42" w14:textId="3798EDE1" w:rsidR="006A2844" w:rsidRDefault="00E6302E" w:rsidP="006A69B2">
      <w:pPr>
        <w:spacing w:after="120"/>
        <w:jc w:val="both"/>
        <w:rPr>
          <w:color w:val="000000" w:themeColor="text1"/>
        </w:rPr>
      </w:pPr>
      <w:r w:rsidRPr="00E6302E">
        <w:rPr>
          <w:color w:val="000000" w:themeColor="text1"/>
        </w:rPr>
        <w:t xml:space="preserve">In this paper, we share our perspectives on the remaining open issues regarding </w:t>
      </w:r>
      <w:r w:rsidR="00D10CCA">
        <w:rPr>
          <w:color w:val="000000" w:themeColor="text1"/>
        </w:rPr>
        <w:t>test scopes</w:t>
      </w:r>
      <w:r w:rsidR="00823721">
        <w:rPr>
          <w:color w:val="000000" w:themeColor="text1"/>
        </w:rPr>
        <w:t>,</w:t>
      </w:r>
      <w:r w:rsidR="00D10CCA">
        <w:rPr>
          <w:color w:val="000000" w:themeColor="text1"/>
        </w:rPr>
        <w:t xml:space="preserve"> </w:t>
      </w:r>
      <w:r w:rsidRPr="00E6302E">
        <w:rPr>
          <w:color w:val="000000" w:themeColor="text1"/>
        </w:rPr>
        <w:t>simulation assumptions</w:t>
      </w:r>
      <w:r w:rsidR="00823721">
        <w:rPr>
          <w:color w:val="000000" w:themeColor="text1"/>
        </w:rPr>
        <w:t xml:space="preserve"> and results</w:t>
      </w:r>
      <w:r w:rsidRPr="00E6302E">
        <w:rPr>
          <w:color w:val="000000" w:themeColor="text1"/>
        </w:rPr>
        <w:t xml:space="preserve"> for the 6Rx demodulation and CSI reporting requirements. The following proposals have been made</w:t>
      </w:r>
      <w:r w:rsidR="00E46044">
        <w:rPr>
          <w:color w:val="000000" w:themeColor="text1"/>
        </w:rPr>
        <w:t>.</w:t>
      </w:r>
    </w:p>
    <w:p w14:paraId="174EC8A6" w14:textId="77777777" w:rsidR="003764D3" w:rsidRDefault="003764D3" w:rsidP="000C23A8">
      <w:pPr>
        <w:tabs>
          <w:tab w:val="num" w:pos="1440"/>
        </w:tabs>
        <w:spacing w:line="360" w:lineRule="auto"/>
        <w:jc w:val="both"/>
        <w:rPr>
          <w:b/>
          <w:bCs/>
          <w:noProof/>
          <w:color w:val="000000" w:themeColor="text1"/>
        </w:rPr>
      </w:pPr>
      <w:r w:rsidRPr="00B74F92">
        <w:rPr>
          <w:b/>
          <w:bCs/>
          <w:noProof/>
          <w:color w:val="000000" w:themeColor="text1"/>
        </w:rPr>
        <w:t xml:space="preserve">Observation 1: RAN2 has </w:t>
      </w:r>
      <w:r>
        <w:rPr>
          <w:b/>
          <w:bCs/>
          <w:noProof/>
          <w:color w:val="000000" w:themeColor="text1"/>
        </w:rPr>
        <w:t xml:space="preserve">already </w:t>
      </w:r>
      <w:r w:rsidRPr="00B74F92">
        <w:rPr>
          <w:b/>
          <w:bCs/>
          <w:noProof/>
          <w:color w:val="000000" w:themeColor="text1"/>
        </w:rPr>
        <w:t>defined relevant signaling for 6Rx-capable devices, which has subsequently been approved by the RAN Plenary.</w:t>
      </w:r>
    </w:p>
    <w:p w14:paraId="3B512BE1" w14:textId="77777777" w:rsidR="003764D3" w:rsidRPr="00B74F92" w:rsidRDefault="003764D3" w:rsidP="000C23A8">
      <w:pPr>
        <w:tabs>
          <w:tab w:val="num" w:pos="1440"/>
        </w:tabs>
        <w:spacing w:line="360" w:lineRule="auto"/>
        <w:jc w:val="both"/>
        <w:rPr>
          <w:b/>
          <w:bCs/>
          <w:noProof/>
          <w:color w:val="000000" w:themeColor="text1"/>
        </w:rPr>
      </w:pPr>
      <w:r w:rsidRPr="00B74F92">
        <w:rPr>
          <w:b/>
          <w:bCs/>
          <w:noProof/>
          <w:color w:val="000000" w:themeColor="text1"/>
        </w:rPr>
        <w:t xml:space="preserve">Proposal 1: Do not introduce device-specific </w:t>
      </w:r>
      <w:r>
        <w:rPr>
          <w:b/>
          <w:bCs/>
          <w:noProof/>
          <w:color w:val="000000" w:themeColor="text1"/>
        </w:rPr>
        <w:t xml:space="preserve">test </w:t>
      </w:r>
      <w:r w:rsidRPr="00B74F92">
        <w:rPr>
          <w:b/>
          <w:bCs/>
          <w:noProof/>
          <w:color w:val="000000" w:themeColor="text1"/>
        </w:rPr>
        <w:t>applicability rules for 6Rx demodulation performance requirements.</w:t>
      </w:r>
    </w:p>
    <w:p w14:paraId="340D2989" w14:textId="77777777" w:rsidR="003764D3" w:rsidRPr="00FD1429" w:rsidRDefault="003764D3" w:rsidP="000C23A8">
      <w:pPr>
        <w:overflowPunct w:val="0"/>
        <w:autoSpaceDE w:val="0"/>
        <w:autoSpaceDN w:val="0"/>
        <w:adjustRightInd w:val="0"/>
        <w:spacing w:line="360" w:lineRule="auto"/>
        <w:jc w:val="both"/>
        <w:textAlignment w:val="baseline"/>
        <w:rPr>
          <w:b/>
          <w:bCs/>
          <w:noProof/>
          <w:color w:val="000000" w:themeColor="text1"/>
        </w:rPr>
      </w:pPr>
      <w:r w:rsidRPr="00FD1429">
        <w:rPr>
          <w:b/>
          <w:bCs/>
          <w:noProof/>
          <w:color w:val="000000" w:themeColor="text1"/>
        </w:rPr>
        <w:t xml:space="preserve">Proposal 2: </w:t>
      </w:r>
      <w:r w:rsidRPr="00FD1429">
        <w:rPr>
          <w:b/>
          <w:bCs/>
          <w:color w:val="242424"/>
        </w:rPr>
        <w:t>Do not introduce test applicability rules for varying numbers of Rx antenna ports in the context of 6Rx devices.</w:t>
      </w:r>
    </w:p>
    <w:p w14:paraId="77FF3B97" w14:textId="77777777" w:rsidR="003764D3" w:rsidRPr="007474DD" w:rsidRDefault="003764D3" w:rsidP="000C23A8">
      <w:pPr>
        <w:overflowPunct w:val="0"/>
        <w:autoSpaceDE w:val="0"/>
        <w:autoSpaceDN w:val="0"/>
        <w:adjustRightInd w:val="0"/>
        <w:spacing w:line="360" w:lineRule="auto"/>
        <w:textAlignment w:val="baseline"/>
        <w:rPr>
          <w:b/>
          <w:bCs/>
          <w:color w:val="000000" w:themeColor="text1"/>
          <w:lang w:eastAsia="ko-KR"/>
        </w:rPr>
      </w:pPr>
      <w:r w:rsidRPr="007474DD">
        <w:rPr>
          <w:b/>
          <w:bCs/>
          <w:color w:val="000000" w:themeColor="text1"/>
          <w:lang w:eastAsia="ko-KR"/>
        </w:rPr>
        <w:t>Proposal 3: Support option 1 (</w:t>
      </w:r>
      <w:r w:rsidRPr="007474DD">
        <w:rPr>
          <w:b/>
          <w:bCs/>
          <w:lang w:eastAsia="zh-CN"/>
        </w:rPr>
        <w:t>Add a new clause for 6Rx after the current 8Rx performance requirements - Section 5.2.5 6Rx requirement</w:t>
      </w:r>
      <w:r w:rsidRPr="007474DD">
        <w:rPr>
          <w:b/>
          <w:bCs/>
          <w:color w:val="000000" w:themeColor="text1"/>
          <w:lang w:eastAsia="ko-KR"/>
        </w:rPr>
        <w:t>)</w:t>
      </w:r>
    </w:p>
    <w:p w14:paraId="159E135C" w14:textId="77777777" w:rsidR="003764D3" w:rsidRPr="00BA2CEB" w:rsidRDefault="003764D3" w:rsidP="000C23A8">
      <w:pPr>
        <w:tabs>
          <w:tab w:val="num" w:pos="1440"/>
        </w:tabs>
        <w:spacing w:line="360" w:lineRule="auto"/>
        <w:jc w:val="both"/>
        <w:rPr>
          <w:b/>
          <w:bCs/>
          <w:color w:val="000000" w:themeColor="text1"/>
        </w:rPr>
      </w:pPr>
      <w:r w:rsidRPr="00BA2CEB">
        <w:rPr>
          <w:b/>
          <w:bCs/>
          <w:color w:val="000000" w:themeColor="text1"/>
        </w:rPr>
        <w:t xml:space="preserve">Proposal </w:t>
      </w:r>
      <w:r>
        <w:rPr>
          <w:b/>
          <w:bCs/>
          <w:color w:val="000000" w:themeColor="text1"/>
        </w:rPr>
        <w:t>4</w:t>
      </w:r>
      <w:r w:rsidRPr="00BA2CEB">
        <w:rPr>
          <w:b/>
          <w:bCs/>
          <w:color w:val="000000" w:themeColor="text1"/>
        </w:rPr>
        <w:t xml:space="preserve">: Support option </w:t>
      </w:r>
      <w:r>
        <w:rPr>
          <w:b/>
          <w:bCs/>
          <w:color w:val="000000" w:themeColor="text1"/>
        </w:rPr>
        <w:t>1b</w:t>
      </w:r>
      <w:r w:rsidRPr="00BA2CEB">
        <w:rPr>
          <w:b/>
          <w:bCs/>
          <w:color w:val="000000" w:themeColor="text1"/>
        </w:rPr>
        <w:t xml:space="preserve"> (</w:t>
      </w:r>
      <w:r w:rsidRPr="00BA2CEB">
        <w:rPr>
          <w:rFonts w:asciiTheme="majorBidi" w:hAnsiTheme="majorBidi" w:cstheme="majorBidi"/>
          <w:b/>
          <w:bCs/>
          <w:sz w:val="22"/>
          <w:szCs w:val="22"/>
          <w:lang w:eastAsia="zh-CN"/>
        </w:rPr>
        <w:t>α = 0 and β = 0</w:t>
      </w:r>
      <w:r w:rsidRPr="00BA2CEB">
        <w:rPr>
          <w:b/>
          <w:bCs/>
          <w:color w:val="000000" w:themeColor="text1"/>
        </w:rPr>
        <w:t>)</w:t>
      </w:r>
    </w:p>
    <w:p w14:paraId="6C595B81" w14:textId="77777777" w:rsidR="003764D3" w:rsidRPr="00C55827" w:rsidRDefault="003764D3" w:rsidP="000C23A8">
      <w:pPr>
        <w:tabs>
          <w:tab w:val="num" w:pos="1440"/>
        </w:tabs>
        <w:spacing w:line="360" w:lineRule="auto"/>
        <w:jc w:val="both"/>
        <w:rPr>
          <w:b/>
          <w:bCs/>
          <w:color w:val="000000" w:themeColor="text1"/>
        </w:rPr>
      </w:pPr>
      <w:r w:rsidRPr="00C55827">
        <w:rPr>
          <w:b/>
          <w:bCs/>
          <w:color w:val="000000" w:themeColor="text1"/>
        </w:rPr>
        <w:t xml:space="preserve">Proposal </w:t>
      </w:r>
      <w:r>
        <w:rPr>
          <w:b/>
          <w:bCs/>
          <w:color w:val="000000" w:themeColor="text1"/>
        </w:rPr>
        <w:t>5</w:t>
      </w:r>
      <w:r w:rsidRPr="00C55827">
        <w:rPr>
          <w:b/>
          <w:bCs/>
          <w:color w:val="000000" w:themeColor="text1"/>
        </w:rPr>
        <w:t>: Support option 2 (</w:t>
      </w:r>
      <w:r>
        <w:rPr>
          <w:b/>
          <w:bCs/>
          <w:color w:val="000000" w:themeColor="text1"/>
        </w:rPr>
        <w:t>Do n</w:t>
      </w:r>
      <w:r w:rsidRPr="00C55827">
        <w:rPr>
          <w:b/>
          <w:bCs/>
          <w:lang w:eastAsia="zh-CN"/>
        </w:rPr>
        <w:t>ot introduce additional applicability rule to skip corresponding 4 layers tests if it passes the FWA 6 layers tests</w:t>
      </w:r>
      <w:r w:rsidRPr="00C55827">
        <w:rPr>
          <w:b/>
          <w:bCs/>
          <w:color w:val="000000" w:themeColor="text1"/>
        </w:rPr>
        <w:t>)</w:t>
      </w:r>
    </w:p>
    <w:p w14:paraId="3B184EB6" w14:textId="77777777" w:rsidR="003764D3" w:rsidRPr="00846DAF" w:rsidRDefault="003764D3" w:rsidP="000C23A8">
      <w:pPr>
        <w:tabs>
          <w:tab w:val="num" w:pos="1440"/>
        </w:tabs>
        <w:spacing w:line="360" w:lineRule="auto"/>
        <w:jc w:val="both"/>
        <w:rPr>
          <w:b/>
          <w:bCs/>
          <w:color w:val="000000" w:themeColor="text1"/>
        </w:rPr>
      </w:pPr>
      <w:r w:rsidRPr="00846DAF">
        <w:rPr>
          <w:b/>
          <w:bCs/>
          <w:color w:val="000000" w:themeColor="text1"/>
        </w:rPr>
        <w:t xml:space="preserve">Proposal </w:t>
      </w:r>
      <w:r>
        <w:rPr>
          <w:b/>
          <w:bCs/>
          <w:color w:val="000000" w:themeColor="text1"/>
        </w:rPr>
        <w:t>6</w:t>
      </w:r>
      <w:r w:rsidRPr="00846DAF">
        <w:rPr>
          <w:b/>
          <w:bCs/>
          <w:color w:val="000000" w:themeColor="text1"/>
        </w:rPr>
        <w:t xml:space="preserve">: Support option </w:t>
      </w:r>
      <w:r>
        <w:rPr>
          <w:b/>
          <w:bCs/>
          <w:color w:val="000000" w:themeColor="text1"/>
        </w:rPr>
        <w:t>2</w:t>
      </w:r>
      <w:r w:rsidRPr="00846DAF">
        <w:rPr>
          <w:b/>
          <w:bCs/>
          <w:color w:val="000000" w:themeColor="text1"/>
        </w:rPr>
        <w:t xml:space="preserve"> (</w:t>
      </w:r>
      <w:r w:rsidRPr="00846DAF">
        <w:rPr>
          <w:b/>
          <w:bCs/>
          <w:lang w:val="fr-FR" w:eastAsia="zh-CN"/>
        </w:rPr>
        <w:t>Rel-18 eType1 DMRS 1+1</w:t>
      </w:r>
      <w:r w:rsidRPr="00846DAF">
        <w:rPr>
          <w:b/>
          <w:bCs/>
          <w:color w:val="000000" w:themeColor="text1"/>
        </w:rPr>
        <w:t>)</w:t>
      </w:r>
    </w:p>
    <w:p w14:paraId="2E9076DB" w14:textId="77777777" w:rsidR="003764D3" w:rsidRPr="00F5557A" w:rsidRDefault="003764D3" w:rsidP="000C23A8">
      <w:pPr>
        <w:tabs>
          <w:tab w:val="num" w:pos="1440"/>
        </w:tabs>
        <w:spacing w:line="360" w:lineRule="auto"/>
        <w:jc w:val="both"/>
        <w:rPr>
          <w:b/>
          <w:bCs/>
          <w:color w:val="000000" w:themeColor="text1"/>
        </w:rPr>
      </w:pPr>
      <w:r w:rsidRPr="00F5557A">
        <w:rPr>
          <w:b/>
          <w:bCs/>
          <w:color w:val="000000" w:themeColor="text1"/>
        </w:rPr>
        <w:t xml:space="preserve">Proposal </w:t>
      </w:r>
      <w:r>
        <w:rPr>
          <w:b/>
          <w:bCs/>
          <w:color w:val="000000" w:themeColor="text1"/>
        </w:rPr>
        <w:t>7</w:t>
      </w:r>
      <w:r w:rsidRPr="00F5557A">
        <w:rPr>
          <w:b/>
          <w:bCs/>
          <w:color w:val="000000" w:themeColor="text1"/>
        </w:rPr>
        <w:t xml:space="preserve">: </w:t>
      </w:r>
      <w:r>
        <w:rPr>
          <w:b/>
          <w:bCs/>
          <w:color w:val="000000" w:themeColor="text1"/>
        </w:rPr>
        <w:t>Support option 1 (Not define SDR requirements for 1024QAM with 4 layers).</w:t>
      </w:r>
    </w:p>
    <w:p w14:paraId="772C881F" w14:textId="77777777" w:rsidR="003764D3" w:rsidRPr="00BB6740" w:rsidRDefault="003764D3" w:rsidP="000C23A8">
      <w:pPr>
        <w:tabs>
          <w:tab w:val="num" w:pos="1440"/>
        </w:tabs>
        <w:spacing w:line="360" w:lineRule="auto"/>
        <w:jc w:val="both"/>
        <w:rPr>
          <w:b/>
          <w:bCs/>
          <w:color w:val="000000" w:themeColor="text1"/>
          <w:lang w:eastAsia="ko-KR"/>
        </w:rPr>
      </w:pPr>
      <w:r w:rsidRPr="00BB6740">
        <w:rPr>
          <w:b/>
          <w:bCs/>
          <w:color w:val="000000" w:themeColor="text1"/>
          <w:lang w:eastAsia="ko-KR"/>
        </w:rPr>
        <w:t xml:space="preserve">Proposal </w:t>
      </w:r>
      <w:r>
        <w:rPr>
          <w:b/>
          <w:bCs/>
          <w:color w:val="000000" w:themeColor="text1"/>
          <w:lang w:eastAsia="ko-KR"/>
        </w:rPr>
        <w:t>8</w:t>
      </w:r>
      <w:r w:rsidRPr="00BB6740">
        <w:rPr>
          <w:b/>
          <w:bCs/>
          <w:color w:val="000000" w:themeColor="text1"/>
          <w:lang w:eastAsia="ko-KR"/>
        </w:rPr>
        <w:t xml:space="preserve">: Consider the following MCS values for 6L SDR tests with </w:t>
      </w:r>
      <w:r>
        <w:rPr>
          <w:b/>
          <w:bCs/>
          <w:color w:val="000000" w:themeColor="text1"/>
          <w:lang w:eastAsia="ko-KR"/>
        </w:rPr>
        <w:t>256</w:t>
      </w:r>
      <w:r w:rsidRPr="00BB6740">
        <w:rPr>
          <w:b/>
          <w:bCs/>
          <w:color w:val="000000" w:themeColor="text1"/>
          <w:lang w:eastAsia="ko-KR"/>
        </w:rPr>
        <w:t xml:space="preserve">QAM and </w:t>
      </w:r>
      <w:r>
        <w:rPr>
          <w:b/>
          <w:bCs/>
          <w:color w:val="000000" w:themeColor="text1"/>
          <w:lang w:eastAsia="ko-KR"/>
        </w:rPr>
        <w:t>64</w:t>
      </w:r>
      <w:r w:rsidRPr="00BB6740">
        <w:rPr>
          <w:b/>
          <w:bCs/>
          <w:color w:val="000000" w:themeColor="text1"/>
          <w:lang w:eastAsia="ko-KR"/>
        </w:rPr>
        <w:t>QAM.</w:t>
      </w:r>
    </w:p>
    <w:p w14:paraId="77A9B3E4" w14:textId="77777777" w:rsidR="003764D3" w:rsidRPr="00C04F23" w:rsidRDefault="003764D3" w:rsidP="000C23A8">
      <w:pPr>
        <w:tabs>
          <w:tab w:val="num" w:pos="1440"/>
        </w:tabs>
        <w:spacing w:line="360" w:lineRule="auto"/>
        <w:jc w:val="center"/>
        <w:rPr>
          <w:b/>
          <w:bCs/>
          <w:color w:val="000000" w:themeColor="text1"/>
          <w:lang w:eastAsia="ko-KR"/>
        </w:rPr>
      </w:pPr>
      <w:r w:rsidRPr="00C04F23">
        <w:rPr>
          <w:b/>
          <w:bCs/>
          <w:color w:val="000000" w:themeColor="text1"/>
          <w:lang w:eastAsia="ko-KR"/>
        </w:rPr>
        <w:t>Table 1: MCS values for SDR tests with 6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2898"/>
      </w:tblGrid>
      <w:tr w:rsidR="003764D3" w:rsidRPr="00BB6740" w14:paraId="2C2A3271" w14:textId="77777777" w:rsidTr="00BB6740">
        <w:trPr>
          <w:jc w:val="center"/>
        </w:trPr>
        <w:tc>
          <w:tcPr>
            <w:tcW w:w="2034" w:type="dxa"/>
          </w:tcPr>
          <w:p w14:paraId="44672705" w14:textId="77777777" w:rsidR="003764D3" w:rsidRPr="00C04F23" w:rsidRDefault="003764D3" w:rsidP="000C23A8">
            <w:pPr>
              <w:keepNext/>
              <w:keepLines/>
              <w:spacing w:line="360" w:lineRule="auto"/>
              <w:jc w:val="center"/>
              <w:rPr>
                <w:b/>
                <w:bCs/>
                <w:sz w:val="18"/>
                <w:szCs w:val="18"/>
              </w:rPr>
            </w:pPr>
            <w:r w:rsidRPr="00C04F23">
              <w:rPr>
                <w:b/>
                <w:bCs/>
                <w:sz w:val="18"/>
                <w:szCs w:val="18"/>
              </w:rPr>
              <w:t>Maximum number of PDSCH MIMO layers</w:t>
            </w:r>
          </w:p>
        </w:tc>
        <w:tc>
          <w:tcPr>
            <w:tcW w:w="1838" w:type="dxa"/>
          </w:tcPr>
          <w:p w14:paraId="4450B8AB" w14:textId="77777777" w:rsidR="003764D3" w:rsidRPr="00C04F23" w:rsidRDefault="003764D3" w:rsidP="000C23A8">
            <w:pPr>
              <w:keepNext/>
              <w:keepLines/>
              <w:spacing w:line="360" w:lineRule="auto"/>
              <w:jc w:val="center"/>
              <w:rPr>
                <w:b/>
                <w:bCs/>
                <w:sz w:val="18"/>
                <w:szCs w:val="18"/>
              </w:rPr>
            </w:pPr>
            <w:r w:rsidRPr="00C04F23">
              <w:rPr>
                <w:b/>
                <w:bCs/>
                <w:sz w:val="18"/>
                <w:szCs w:val="18"/>
              </w:rPr>
              <w:t>Maximum modulation format</w:t>
            </w:r>
          </w:p>
        </w:tc>
        <w:tc>
          <w:tcPr>
            <w:tcW w:w="1055" w:type="dxa"/>
          </w:tcPr>
          <w:p w14:paraId="67C94765" w14:textId="77777777" w:rsidR="003764D3" w:rsidRPr="00C04F23" w:rsidRDefault="003764D3" w:rsidP="000C23A8">
            <w:pPr>
              <w:keepNext/>
              <w:keepLines/>
              <w:spacing w:line="360" w:lineRule="auto"/>
              <w:jc w:val="center"/>
              <w:rPr>
                <w:b/>
                <w:bCs/>
                <w:sz w:val="18"/>
                <w:szCs w:val="18"/>
              </w:rPr>
            </w:pPr>
            <w:r w:rsidRPr="00C04F23">
              <w:rPr>
                <w:b/>
                <w:bCs/>
                <w:sz w:val="18"/>
                <w:szCs w:val="18"/>
              </w:rPr>
              <w:t>Scaling factor</w:t>
            </w:r>
          </w:p>
        </w:tc>
        <w:tc>
          <w:tcPr>
            <w:tcW w:w="2898" w:type="dxa"/>
          </w:tcPr>
          <w:p w14:paraId="2FC4CE46" w14:textId="77777777" w:rsidR="003764D3" w:rsidRPr="00C04F23" w:rsidRDefault="003764D3" w:rsidP="000C23A8">
            <w:pPr>
              <w:keepNext/>
              <w:keepLines/>
              <w:spacing w:line="360" w:lineRule="auto"/>
              <w:jc w:val="center"/>
              <w:rPr>
                <w:b/>
                <w:bCs/>
                <w:sz w:val="18"/>
                <w:szCs w:val="18"/>
              </w:rPr>
            </w:pPr>
            <w:r w:rsidRPr="00C04F23">
              <w:rPr>
                <w:b/>
                <w:bCs/>
                <w:sz w:val="18"/>
                <w:szCs w:val="18"/>
              </w:rPr>
              <w:t>MCS</w:t>
            </w:r>
          </w:p>
        </w:tc>
      </w:tr>
      <w:tr w:rsidR="003764D3" w:rsidRPr="00BB6740" w14:paraId="071F724D" w14:textId="77777777" w:rsidTr="00BB6740">
        <w:trPr>
          <w:jc w:val="center"/>
        </w:trPr>
        <w:tc>
          <w:tcPr>
            <w:tcW w:w="2034" w:type="dxa"/>
          </w:tcPr>
          <w:p w14:paraId="69DDD8D0" w14:textId="77777777" w:rsidR="003764D3" w:rsidRPr="00C04F23" w:rsidRDefault="003764D3" w:rsidP="000C23A8">
            <w:pPr>
              <w:keepNext/>
              <w:keepLines/>
              <w:spacing w:line="360" w:lineRule="auto"/>
              <w:jc w:val="center"/>
              <w:rPr>
                <w:b/>
                <w:bCs/>
                <w:sz w:val="18"/>
                <w:szCs w:val="18"/>
              </w:rPr>
            </w:pPr>
            <w:r w:rsidRPr="00C04F23">
              <w:rPr>
                <w:b/>
                <w:bCs/>
                <w:sz w:val="18"/>
                <w:szCs w:val="18"/>
              </w:rPr>
              <w:t>6</w:t>
            </w:r>
          </w:p>
        </w:tc>
        <w:tc>
          <w:tcPr>
            <w:tcW w:w="1838" w:type="dxa"/>
          </w:tcPr>
          <w:p w14:paraId="7ED39380" w14:textId="77777777" w:rsidR="003764D3" w:rsidRPr="00C04F23" w:rsidRDefault="003764D3" w:rsidP="000C23A8">
            <w:pPr>
              <w:keepNext/>
              <w:keepLines/>
              <w:spacing w:line="360" w:lineRule="auto"/>
              <w:jc w:val="center"/>
              <w:rPr>
                <w:b/>
                <w:bCs/>
                <w:sz w:val="18"/>
                <w:szCs w:val="18"/>
              </w:rPr>
            </w:pPr>
            <w:r w:rsidRPr="00C04F23">
              <w:rPr>
                <w:b/>
                <w:bCs/>
                <w:sz w:val="18"/>
                <w:szCs w:val="18"/>
              </w:rPr>
              <w:t>8</w:t>
            </w:r>
          </w:p>
        </w:tc>
        <w:tc>
          <w:tcPr>
            <w:tcW w:w="1055" w:type="dxa"/>
          </w:tcPr>
          <w:p w14:paraId="15CEA3F1" w14:textId="77777777" w:rsidR="003764D3" w:rsidRPr="00C04F23" w:rsidRDefault="003764D3" w:rsidP="000C23A8">
            <w:pPr>
              <w:keepNext/>
              <w:keepLines/>
              <w:spacing w:line="360" w:lineRule="auto"/>
              <w:jc w:val="center"/>
              <w:rPr>
                <w:b/>
                <w:bCs/>
                <w:sz w:val="18"/>
                <w:szCs w:val="18"/>
              </w:rPr>
            </w:pPr>
            <w:r w:rsidRPr="00C04F23">
              <w:rPr>
                <w:b/>
                <w:bCs/>
                <w:sz w:val="18"/>
                <w:szCs w:val="18"/>
              </w:rPr>
              <w:t>1</w:t>
            </w:r>
          </w:p>
        </w:tc>
        <w:tc>
          <w:tcPr>
            <w:tcW w:w="2898" w:type="dxa"/>
          </w:tcPr>
          <w:p w14:paraId="33741391" w14:textId="77777777" w:rsidR="003764D3" w:rsidRPr="00C04F23" w:rsidRDefault="003764D3" w:rsidP="000C23A8">
            <w:pPr>
              <w:keepNext/>
              <w:keepLines/>
              <w:spacing w:line="360" w:lineRule="auto"/>
              <w:jc w:val="center"/>
              <w:rPr>
                <w:rFonts w:eastAsiaTheme="minorEastAsia"/>
                <w:b/>
                <w:bCs/>
                <w:sz w:val="18"/>
                <w:szCs w:val="18"/>
                <w:lang w:eastAsia="zh-CN"/>
              </w:rPr>
            </w:pPr>
            <w:r w:rsidRPr="00C04F23">
              <w:rPr>
                <w:b/>
                <w:bCs/>
                <w:sz w:val="18"/>
                <w:szCs w:val="18"/>
              </w:rPr>
              <w:t>25</w:t>
            </w:r>
          </w:p>
        </w:tc>
      </w:tr>
      <w:tr w:rsidR="003764D3" w:rsidRPr="00BB6740" w14:paraId="42CEF8A9" w14:textId="77777777" w:rsidTr="00BB6740">
        <w:trPr>
          <w:jc w:val="center"/>
        </w:trPr>
        <w:tc>
          <w:tcPr>
            <w:tcW w:w="2034" w:type="dxa"/>
          </w:tcPr>
          <w:p w14:paraId="5C70B888" w14:textId="77777777" w:rsidR="003764D3" w:rsidRPr="00C04F23" w:rsidRDefault="003764D3" w:rsidP="000C23A8">
            <w:pPr>
              <w:keepNext/>
              <w:keepLines/>
              <w:spacing w:line="360" w:lineRule="auto"/>
              <w:jc w:val="center"/>
              <w:rPr>
                <w:b/>
                <w:bCs/>
                <w:sz w:val="18"/>
                <w:szCs w:val="18"/>
              </w:rPr>
            </w:pPr>
            <w:r w:rsidRPr="00C04F23">
              <w:rPr>
                <w:b/>
                <w:bCs/>
                <w:sz w:val="18"/>
                <w:szCs w:val="18"/>
              </w:rPr>
              <w:t>6</w:t>
            </w:r>
          </w:p>
        </w:tc>
        <w:tc>
          <w:tcPr>
            <w:tcW w:w="1838" w:type="dxa"/>
          </w:tcPr>
          <w:p w14:paraId="6B641AF6" w14:textId="77777777" w:rsidR="003764D3" w:rsidRPr="00C04F23" w:rsidRDefault="003764D3" w:rsidP="000C23A8">
            <w:pPr>
              <w:keepNext/>
              <w:keepLines/>
              <w:spacing w:line="360" w:lineRule="auto"/>
              <w:jc w:val="center"/>
              <w:rPr>
                <w:b/>
                <w:bCs/>
                <w:sz w:val="18"/>
                <w:szCs w:val="18"/>
              </w:rPr>
            </w:pPr>
            <w:r w:rsidRPr="00C04F23">
              <w:rPr>
                <w:b/>
                <w:bCs/>
                <w:sz w:val="18"/>
                <w:szCs w:val="18"/>
              </w:rPr>
              <w:t>6</w:t>
            </w:r>
          </w:p>
        </w:tc>
        <w:tc>
          <w:tcPr>
            <w:tcW w:w="1055" w:type="dxa"/>
          </w:tcPr>
          <w:p w14:paraId="7A6B3C3C" w14:textId="77777777" w:rsidR="003764D3" w:rsidRPr="00C04F23" w:rsidRDefault="003764D3" w:rsidP="000C23A8">
            <w:pPr>
              <w:keepNext/>
              <w:keepLines/>
              <w:spacing w:line="360" w:lineRule="auto"/>
              <w:jc w:val="center"/>
              <w:rPr>
                <w:b/>
                <w:bCs/>
                <w:sz w:val="18"/>
                <w:szCs w:val="18"/>
              </w:rPr>
            </w:pPr>
            <w:r w:rsidRPr="00C04F23">
              <w:rPr>
                <w:b/>
                <w:bCs/>
                <w:sz w:val="18"/>
                <w:szCs w:val="18"/>
              </w:rPr>
              <w:t>1</w:t>
            </w:r>
          </w:p>
        </w:tc>
        <w:tc>
          <w:tcPr>
            <w:tcW w:w="2898" w:type="dxa"/>
          </w:tcPr>
          <w:p w14:paraId="7EF2C726" w14:textId="77777777" w:rsidR="003764D3" w:rsidRPr="00C04F23" w:rsidRDefault="003764D3" w:rsidP="000C23A8">
            <w:pPr>
              <w:keepNext/>
              <w:keepLines/>
              <w:spacing w:line="360" w:lineRule="auto"/>
              <w:jc w:val="center"/>
              <w:rPr>
                <w:b/>
                <w:bCs/>
                <w:sz w:val="18"/>
                <w:szCs w:val="18"/>
                <w:highlight w:val="yellow"/>
                <w:lang w:eastAsia="zh-CN"/>
              </w:rPr>
            </w:pPr>
            <w:r w:rsidRPr="00C04F23">
              <w:rPr>
                <w:b/>
                <w:bCs/>
                <w:sz w:val="18"/>
                <w:szCs w:val="18"/>
                <w:lang w:eastAsia="zh-CN"/>
              </w:rPr>
              <w:t>26</w:t>
            </w:r>
          </w:p>
        </w:tc>
      </w:tr>
    </w:tbl>
    <w:p w14:paraId="19264EFA" w14:textId="77777777" w:rsidR="003764D3" w:rsidRPr="00866436" w:rsidRDefault="003764D3" w:rsidP="00A72D72">
      <w:pPr>
        <w:tabs>
          <w:tab w:val="num" w:pos="1440"/>
        </w:tabs>
        <w:spacing w:before="120" w:line="360" w:lineRule="auto"/>
        <w:jc w:val="both"/>
        <w:rPr>
          <w:b/>
          <w:bCs/>
          <w:color w:val="000000" w:themeColor="text1"/>
          <w:lang w:eastAsia="ko-KR"/>
        </w:rPr>
      </w:pPr>
      <w:r w:rsidRPr="00866436">
        <w:rPr>
          <w:b/>
          <w:bCs/>
          <w:color w:val="000000" w:themeColor="text1"/>
          <w:lang w:eastAsia="ko-KR"/>
        </w:rPr>
        <w:t>Pr</w:t>
      </w:r>
      <w:r>
        <w:rPr>
          <w:b/>
          <w:bCs/>
          <w:color w:val="000000" w:themeColor="text1"/>
          <w:lang w:eastAsia="ko-KR"/>
        </w:rPr>
        <w:t>o</w:t>
      </w:r>
      <w:r w:rsidRPr="00866436">
        <w:rPr>
          <w:b/>
          <w:bCs/>
          <w:color w:val="000000" w:themeColor="text1"/>
          <w:lang w:eastAsia="ko-KR"/>
        </w:rPr>
        <w:t xml:space="preserve">posal </w:t>
      </w:r>
      <w:r>
        <w:rPr>
          <w:b/>
          <w:bCs/>
          <w:color w:val="000000" w:themeColor="text1"/>
          <w:lang w:eastAsia="ko-KR"/>
        </w:rPr>
        <w:t>9</w:t>
      </w:r>
      <w:r w:rsidRPr="00866436">
        <w:rPr>
          <w:b/>
          <w:bCs/>
          <w:color w:val="000000" w:themeColor="text1"/>
          <w:lang w:eastAsia="ko-KR"/>
        </w:rPr>
        <w:t>: Consider the following MCS value for 2L SDR test with 1024QAM.</w:t>
      </w:r>
    </w:p>
    <w:p w14:paraId="2983FAC5" w14:textId="77777777" w:rsidR="003764D3" w:rsidRPr="00FD1429" w:rsidRDefault="003764D3" w:rsidP="000C23A8">
      <w:pPr>
        <w:tabs>
          <w:tab w:val="num" w:pos="1440"/>
        </w:tabs>
        <w:spacing w:line="360" w:lineRule="auto"/>
        <w:jc w:val="center"/>
        <w:rPr>
          <w:b/>
          <w:bCs/>
          <w:lang w:eastAsia="ko-KR"/>
        </w:rPr>
      </w:pPr>
      <w:r w:rsidRPr="00FD1429">
        <w:rPr>
          <w:b/>
          <w:bCs/>
          <w:lang w:eastAsia="ko-KR"/>
        </w:rPr>
        <w:t>Table 2: MCS value for SDR tests with 2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3764D3" w:rsidRPr="00FD1429" w14:paraId="180806B4" w14:textId="77777777" w:rsidTr="0012584A">
        <w:trPr>
          <w:jc w:val="center"/>
        </w:trPr>
        <w:tc>
          <w:tcPr>
            <w:tcW w:w="2034" w:type="dxa"/>
          </w:tcPr>
          <w:p w14:paraId="47383035" w14:textId="77777777" w:rsidR="003764D3" w:rsidRPr="00FD1429" w:rsidRDefault="003764D3" w:rsidP="000C23A8">
            <w:pPr>
              <w:pStyle w:val="TAH"/>
              <w:spacing w:line="360" w:lineRule="auto"/>
              <w:rPr>
                <w:rFonts w:ascii="Times New Roman" w:hAnsi="Times New Roman"/>
                <w:lang w:val="en-US"/>
              </w:rPr>
            </w:pPr>
            <w:r w:rsidRPr="00FD1429">
              <w:rPr>
                <w:rFonts w:ascii="Times New Roman" w:hAnsi="Times New Roman"/>
                <w:lang w:val="en-US"/>
              </w:rPr>
              <w:t>Maximum number of PDSCH MIMO layers</w:t>
            </w:r>
          </w:p>
        </w:tc>
        <w:tc>
          <w:tcPr>
            <w:tcW w:w="1838" w:type="dxa"/>
          </w:tcPr>
          <w:p w14:paraId="519E3686" w14:textId="77777777" w:rsidR="003764D3" w:rsidRPr="00FD1429" w:rsidRDefault="003764D3" w:rsidP="000C23A8">
            <w:pPr>
              <w:pStyle w:val="TAH"/>
              <w:spacing w:line="360" w:lineRule="auto"/>
              <w:rPr>
                <w:rFonts w:ascii="Times New Roman" w:hAnsi="Times New Roman"/>
                <w:lang w:val="en-US"/>
              </w:rPr>
            </w:pPr>
            <w:r w:rsidRPr="00FD1429">
              <w:rPr>
                <w:rFonts w:ascii="Times New Roman" w:hAnsi="Times New Roman"/>
                <w:lang w:val="en-US"/>
              </w:rPr>
              <w:t>Maximum modulation format</w:t>
            </w:r>
          </w:p>
        </w:tc>
        <w:tc>
          <w:tcPr>
            <w:tcW w:w="1055" w:type="dxa"/>
          </w:tcPr>
          <w:p w14:paraId="3D9E8148" w14:textId="77777777" w:rsidR="003764D3" w:rsidRPr="00FD1429" w:rsidRDefault="003764D3" w:rsidP="000C23A8">
            <w:pPr>
              <w:pStyle w:val="TAH"/>
              <w:spacing w:line="360" w:lineRule="auto"/>
              <w:rPr>
                <w:rFonts w:ascii="Times New Roman" w:hAnsi="Times New Roman"/>
                <w:lang w:val="en-US"/>
              </w:rPr>
            </w:pPr>
            <w:r w:rsidRPr="00FD1429">
              <w:rPr>
                <w:rFonts w:ascii="Times New Roman" w:hAnsi="Times New Roman"/>
                <w:lang w:val="en-US"/>
              </w:rPr>
              <w:t>Scaling factor</w:t>
            </w:r>
          </w:p>
        </w:tc>
        <w:tc>
          <w:tcPr>
            <w:tcW w:w="1408" w:type="dxa"/>
          </w:tcPr>
          <w:p w14:paraId="04D26F64" w14:textId="77777777" w:rsidR="003764D3" w:rsidRPr="00FD1429" w:rsidRDefault="003764D3" w:rsidP="000C23A8">
            <w:pPr>
              <w:pStyle w:val="TAH"/>
              <w:spacing w:line="360" w:lineRule="auto"/>
              <w:rPr>
                <w:rFonts w:ascii="Times New Roman" w:hAnsi="Times New Roman"/>
                <w:lang w:val="en-US"/>
              </w:rPr>
            </w:pPr>
            <w:r w:rsidRPr="00FD1429">
              <w:rPr>
                <w:rFonts w:ascii="Times New Roman" w:hAnsi="Times New Roman"/>
                <w:lang w:val="en-US"/>
              </w:rPr>
              <w:t>MCS</w:t>
            </w:r>
          </w:p>
        </w:tc>
      </w:tr>
      <w:tr w:rsidR="003764D3" w:rsidRPr="00FD1429" w14:paraId="699F6CD9" w14:textId="77777777" w:rsidTr="0012584A">
        <w:trPr>
          <w:jc w:val="center"/>
        </w:trPr>
        <w:tc>
          <w:tcPr>
            <w:tcW w:w="2034" w:type="dxa"/>
            <w:tcBorders>
              <w:top w:val="single" w:sz="4" w:space="0" w:color="auto"/>
              <w:left w:val="single" w:sz="4" w:space="0" w:color="auto"/>
              <w:bottom w:val="single" w:sz="4" w:space="0" w:color="auto"/>
              <w:right w:val="single" w:sz="4" w:space="0" w:color="auto"/>
            </w:tcBorders>
          </w:tcPr>
          <w:p w14:paraId="06F5E3C9" w14:textId="77777777" w:rsidR="003764D3" w:rsidRPr="00FD1429" w:rsidRDefault="003764D3" w:rsidP="000C23A8">
            <w:pPr>
              <w:keepNext/>
              <w:keepLines/>
              <w:spacing w:line="360" w:lineRule="auto"/>
              <w:jc w:val="center"/>
              <w:rPr>
                <w:b/>
                <w:bCs/>
                <w:sz w:val="18"/>
              </w:rPr>
            </w:pPr>
            <w:r w:rsidRPr="00FD1429">
              <w:rPr>
                <w:b/>
                <w:bCs/>
                <w:sz w:val="18"/>
              </w:rPr>
              <w:t>2</w:t>
            </w:r>
          </w:p>
        </w:tc>
        <w:tc>
          <w:tcPr>
            <w:tcW w:w="1838" w:type="dxa"/>
            <w:tcBorders>
              <w:top w:val="single" w:sz="4" w:space="0" w:color="auto"/>
              <w:left w:val="single" w:sz="4" w:space="0" w:color="auto"/>
              <w:bottom w:val="single" w:sz="4" w:space="0" w:color="auto"/>
              <w:right w:val="single" w:sz="4" w:space="0" w:color="auto"/>
            </w:tcBorders>
          </w:tcPr>
          <w:p w14:paraId="223058EF" w14:textId="77777777" w:rsidR="003764D3" w:rsidRPr="00FD1429" w:rsidRDefault="003764D3" w:rsidP="000C23A8">
            <w:pPr>
              <w:keepNext/>
              <w:keepLines/>
              <w:spacing w:line="360" w:lineRule="auto"/>
              <w:jc w:val="center"/>
              <w:rPr>
                <w:b/>
                <w:bCs/>
                <w:sz w:val="18"/>
              </w:rPr>
            </w:pPr>
            <w:r w:rsidRPr="00FD1429">
              <w:rPr>
                <w:b/>
                <w:bCs/>
                <w:sz w:val="18"/>
              </w:rPr>
              <w:t>10</w:t>
            </w:r>
          </w:p>
        </w:tc>
        <w:tc>
          <w:tcPr>
            <w:tcW w:w="1055" w:type="dxa"/>
            <w:tcBorders>
              <w:top w:val="single" w:sz="4" w:space="0" w:color="auto"/>
              <w:left w:val="single" w:sz="4" w:space="0" w:color="auto"/>
              <w:bottom w:val="single" w:sz="4" w:space="0" w:color="auto"/>
              <w:right w:val="single" w:sz="4" w:space="0" w:color="auto"/>
            </w:tcBorders>
          </w:tcPr>
          <w:p w14:paraId="33D0842B" w14:textId="77777777" w:rsidR="003764D3" w:rsidRPr="00FD1429" w:rsidRDefault="003764D3" w:rsidP="000C23A8">
            <w:pPr>
              <w:keepNext/>
              <w:keepLines/>
              <w:spacing w:line="360" w:lineRule="auto"/>
              <w:jc w:val="center"/>
              <w:rPr>
                <w:b/>
                <w:bCs/>
                <w:sz w:val="18"/>
              </w:rPr>
            </w:pPr>
            <w:r w:rsidRPr="00FD1429">
              <w:rPr>
                <w:b/>
                <w:bCs/>
                <w:sz w:val="18"/>
              </w:rPr>
              <w:t>1</w:t>
            </w:r>
          </w:p>
        </w:tc>
        <w:tc>
          <w:tcPr>
            <w:tcW w:w="1408" w:type="dxa"/>
            <w:tcBorders>
              <w:top w:val="single" w:sz="4" w:space="0" w:color="auto"/>
              <w:left w:val="single" w:sz="4" w:space="0" w:color="auto"/>
              <w:bottom w:val="single" w:sz="4" w:space="0" w:color="auto"/>
              <w:right w:val="single" w:sz="4" w:space="0" w:color="auto"/>
            </w:tcBorders>
          </w:tcPr>
          <w:p w14:paraId="616B3A10" w14:textId="77777777" w:rsidR="003764D3" w:rsidRPr="00FD1429" w:rsidRDefault="003764D3" w:rsidP="000C23A8">
            <w:pPr>
              <w:keepNext/>
              <w:keepLines/>
              <w:spacing w:line="360" w:lineRule="auto"/>
              <w:jc w:val="center"/>
              <w:rPr>
                <w:b/>
                <w:bCs/>
                <w:sz w:val="18"/>
              </w:rPr>
            </w:pPr>
            <w:r w:rsidRPr="00FD1429">
              <w:rPr>
                <w:b/>
                <w:bCs/>
                <w:sz w:val="18"/>
              </w:rPr>
              <w:t>23</w:t>
            </w:r>
          </w:p>
        </w:tc>
      </w:tr>
    </w:tbl>
    <w:p w14:paraId="241FB666" w14:textId="77777777" w:rsidR="003764D3" w:rsidRPr="00F46CF0" w:rsidRDefault="003764D3" w:rsidP="00A72D72">
      <w:pPr>
        <w:tabs>
          <w:tab w:val="num" w:pos="1440"/>
        </w:tabs>
        <w:spacing w:before="120" w:line="360" w:lineRule="auto"/>
        <w:jc w:val="both"/>
        <w:rPr>
          <w:b/>
          <w:bCs/>
          <w:color w:val="000000" w:themeColor="text1"/>
        </w:rPr>
      </w:pPr>
      <w:r w:rsidRPr="00F46CF0">
        <w:rPr>
          <w:b/>
          <w:bCs/>
          <w:color w:val="000000" w:themeColor="text1"/>
        </w:rPr>
        <w:t>Proposal 1</w:t>
      </w:r>
      <w:r>
        <w:rPr>
          <w:b/>
          <w:bCs/>
          <w:color w:val="000000" w:themeColor="text1"/>
        </w:rPr>
        <w:t>0</w:t>
      </w:r>
      <w:r w:rsidRPr="00F46CF0">
        <w:rPr>
          <w:b/>
          <w:bCs/>
          <w:color w:val="000000" w:themeColor="text1"/>
        </w:rPr>
        <w:t>: Support option 2 (</w:t>
      </w:r>
      <w:r>
        <w:rPr>
          <w:rFonts w:eastAsia="SimSun"/>
          <w:b/>
          <w:bCs/>
          <w:color w:val="000000" w:themeColor="text1"/>
          <w:lang w:eastAsia="zh-CN"/>
        </w:rPr>
        <w:t>o</w:t>
      </w:r>
      <w:r w:rsidRPr="00F46CF0">
        <w:rPr>
          <w:rFonts w:eastAsia="SimSun"/>
          <w:b/>
          <w:bCs/>
          <w:color w:val="000000" w:themeColor="text1"/>
          <w:lang w:eastAsia="zh-CN"/>
        </w:rPr>
        <w:t xml:space="preserve">nly define </w:t>
      </w:r>
      <w:r>
        <w:rPr>
          <w:rFonts w:eastAsia="SimSun"/>
          <w:b/>
          <w:bCs/>
          <w:color w:val="000000" w:themeColor="text1"/>
          <w:lang w:eastAsia="zh-CN"/>
        </w:rPr>
        <w:t xml:space="preserve">one </w:t>
      </w:r>
      <w:r w:rsidRPr="00F46CF0">
        <w:rPr>
          <w:rFonts w:eastAsia="SimSun"/>
          <w:b/>
          <w:bCs/>
          <w:color w:val="000000" w:themeColor="text1"/>
          <w:lang w:eastAsia="zh-CN"/>
        </w:rPr>
        <w:t>CQI requirement with rank 4 under static channel</w:t>
      </w:r>
      <w:r w:rsidRPr="00F46CF0">
        <w:rPr>
          <w:b/>
          <w:bCs/>
          <w:color w:val="000000" w:themeColor="text1"/>
        </w:rPr>
        <w:t>).</w:t>
      </w:r>
    </w:p>
    <w:p w14:paraId="6FA51A4E" w14:textId="77777777" w:rsidR="003764D3" w:rsidRDefault="003764D3" w:rsidP="000C23A8">
      <w:pPr>
        <w:tabs>
          <w:tab w:val="num" w:pos="1440"/>
        </w:tabs>
        <w:spacing w:line="360" w:lineRule="auto"/>
        <w:jc w:val="both"/>
        <w:rPr>
          <w:b/>
          <w:bCs/>
        </w:rPr>
      </w:pPr>
      <w:r w:rsidRPr="0002566D">
        <w:rPr>
          <w:b/>
          <w:bCs/>
          <w:noProof/>
          <w:color w:val="000000" w:themeColor="text1"/>
        </w:rPr>
        <w:t xml:space="preserve">Observation </w:t>
      </w:r>
      <w:r>
        <w:rPr>
          <w:b/>
          <w:bCs/>
          <w:noProof/>
          <w:color w:val="000000" w:themeColor="text1"/>
        </w:rPr>
        <w:t>2</w:t>
      </w:r>
      <w:r w:rsidRPr="0002566D">
        <w:rPr>
          <w:b/>
          <w:bCs/>
          <w:noProof/>
          <w:color w:val="000000" w:themeColor="text1"/>
        </w:rPr>
        <w:t xml:space="preserve">: </w:t>
      </w:r>
      <w:r w:rsidRPr="002C3E79">
        <w:rPr>
          <w:b/>
          <w:bCs/>
        </w:rPr>
        <w:t>No RI test with rank 6 was introduced for 8Rx WI during Release 18.</w:t>
      </w:r>
    </w:p>
    <w:p w14:paraId="2BEF0578" w14:textId="77777777" w:rsidR="003764D3" w:rsidRDefault="003764D3" w:rsidP="000C23A8">
      <w:pPr>
        <w:tabs>
          <w:tab w:val="num" w:pos="1440"/>
        </w:tabs>
        <w:spacing w:line="360" w:lineRule="auto"/>
        <w:jc w:val="both"/>
        <w:rPr>
          <w:b/>
          <w:bCs/>
          <w:color w:val="000000" w:themeColor="text1"/>
        </w:rPr>
      </w:pPr>
      <w:r w:rsidRPr="006B2A49">
        <w:rPr>
          <w:b/>
          <w:bCs/>
          <w:color w:val="000000" w:themeColor="text1"/>
        </w:rPr>
        <w:t>Proposal 1</w:t>
      </w:r>
      <w:r>
        <w:rPr>
          <w:b/>
          <w:bCs/>
          <w:color w:val="000000" w:themeColor="text1"/>
        </w:rPr>
        <w:t>1</w:t>
      </w:r>
      <w:r w:rsidRPr="006B2A49">
        <w:rPr>
          <w:b/>
          <w:bCs/>
          <w:color w:val="000000" w:themeColor="text1"/>
        </w:rPr>
        <w:t>: Support option 2 (</w:t>
      </w:r>
      <w:r w:rsidRPr="006B2A49">
        <w:rPr>
          <w:rFonts w:eastAsiaTheme="minorEastAsia"/>
          <w:b/>
          <w:bCs/>
          <w:lang w:eastAsia="zh-TW"/>
        </w:rPr>
        <w:t xml:space="preserve">Define RI test for </w:t>
      </w:r>
      <w:r>
        <w:rPr>
          <w:rFonts w:eastAsiaTheme="minorEastAsia"/>
          <w:b/>
          <w:bCs/>
          <w:lang w:eastAsia="zh-TW"/>
        </w:rPr>
        <w:t>6 layers</w:t>
      </w:r>
      <w:r w:rsidRPr="006B2A49">
        <w:rPr>
          <w:b/>
          <w:bCs/>
          <w:color w:val="000000" w:themeColor="text1"/>
        </w:rPr>
        <w:t>)</w:t>
      </w:r>
      <w:r>
        <w:rPr>
          <w:b/>
          <w:bCs/>
          <w:color w:val="000000" w:themeColor="text1"/>
        </w:rPr>
        <w:t>.</w:t>
      </w:r>
    </w:p>
    <w:p w14:paraId="7EE0F61E" w14:textId="77777777" w:rsidR="003764D3" w:rsidRDefault="003764D3" w:rsidP="006A69B2">
      <w:pPr>
        <w:spacing w:after="120"/>
        <w:jc w:val="both"/>
        <w:rPr>
          <w:color w:val="000000" w:themeColor="text1"/>
        </w:rPr>
      </w:pPr>
    </w:p>
    <w:p w14:paraId="3DF70572" w14:textId="77777777" w:rsidR="00B603B9" w:rsidRDefault="00B603B9">
      <w:pPr>
        <w:spacing w:after="160" w:line="259" w:lineRule="auto"/>
        <w:rPr>
          <w:color w:val="000000" w:themeColor="text1"/>
          <w:sz w:val="36"/>
        </w:rPr>
      </w:pPr>
      <w:r>
        <w:rPr>
          <w:color w:val="000000" w:themeColor="text1"/>
          <w:sz w:val="36"/>
        </w:rPr>
        <w:br w:type="page"/>
      </w:r>
    </w:p>
    <w:p w14:paraId="05C19E55" w14:textId="09F603A8" w:rsidR="00203872" w:rsidRPr="00E46044" w:rsidRDefault="008D42BA" w:rsidP="006A69B2">
      <w:pPr>
        <w:spacing w:after="120" w:line="259" w:lineRule="auto"/>
        <w:jc w:val="both"/>
        <w:rPr>
          <w:color w:val="000000" w:themeColor="text1"/>
          <w:sz w:val="36"/>
        </w:rPr>
      </w:pPr>
      <w:r>
        <w:rPr>
          <w:color w:val="000000" w:themeColor="text1"/>
          <w:sz w:val="36"/>
        </w:rPr>
        <w:t>7</w:t>
      </w:r>
      <w:r w:rsidR="002D0EB8" w:rsidRPr="00BC4372">
        <w:rPr>
          <w:color w:val="000000" w:themeColor="text1"/>
          <w:sz w:val="36"/>
        </w:rPr>
        <w:t xml:space="preserve">. </w:t>
      </w:r>
      <w:r w:rsidR="00203872" w:rsidRPr="00BC4372">
        <w:rPr>
          <w:color w:val="000000" w:themeColor="text1"/>
          <w:sz w:val="36"/>
        </w:rPr>
        <w:t>References</w:t>
      </w:r>
    </w:p>
    <w:p w14:paraId="3393F006" w14:textId="017D9EAF" w:rsidR="00C16935" w:rsidRDefault="000D503A" w:rsidP="006A69B2">
      <w:pPr>
        <w:spacing w:after="120"/>
        <w:jc w:val="both"/>
        <w:rPr>
          <w:rFonts w:asciiTheme="majorBidi" w:hAnsiTheme="majorBidi" w:cstheme="majorBidi"/>
          <w:color w:val="000000" w:themeColor="text1"/>
        </w:rPr>
      </w:pPr>
      <w:bookmarkStart w:id="5" w:name="_Ref171230908"/>
      <w:r w:rsidRPr="0030472C">
        <w:rPr>
          <w:rFonts w:asciiTheme="majorBidi" w:hAnsiTheme="majorBidi" w:cstheme="majorBidi"/>
          <w:color w:val="000000" w:themeColor="text1"/>
        </w:rPr>
        <w:t>[1] R4-25</w:t>
      </w:r>
      <w:r w:rsidR="00802D61">
        <w:rPr>
          <w:rFonts w:asciiTheme="majorBidi" w:hAnsiTheme="majorBidi" w:cstheme="majorBidi"/>
          <w:color w:val="000000" w:themeColor="text1"/>
        </w:rPr>
        <w:t>12617</w:t>
      </w:r>
      <w:r w:rsidRPr="0030472C">
        <w:rPr>
          <w:rFonts w:asciiTheme="majorBidi" w:hAnsiTheme="majorBidi" w:cstheme="majorBidi"/>
          <w:color w:val="000000" w:themeColor="text1"/>
        </w:rPr>
        <w:t>, “</w:t>
      </w:r>
      <w:r w:rsidR="006D1E84" w:rsidRPr="0030472C">
        <w:rPr>
          <w:rFonts w:asciiTheme="majorBidi" w:hAnsiTheme="majorBidi" w:cstheme="majorBidi"/>
          <w:lang w:eastAsia="zh-CN"/>
        </w:rPr>
        <w:t>Way Forward for Topic for [11</w:t>
      </w:r>
      <w:r w:rsidR="00802D61">
        <w:rPr>
          <w:rFonts w:asciiTheme="majorBidi" w:hAnsiTheme="majorBidi" w:cstheme="majorBidi"/>
          <w:lang w:eastAsia="zh-CN"/>
        </w:rPr>
        <w:t>6</w:t>
      </w:r>
      <w:r w:rsidR="006D1E84" w:rsidRPr="0030472C">
        <w:rPr>
          <w:rFonts w:asciiTheme="majorBidi" w:hAnsiTheme="majorBidi" w:cstheme="majorBidi"/>
          <w:lang w:eastAsia="zh-CN"/>
        </w:rPr>
        <w:t>][32</w:t>
      </w:r>
      <w:r w:rsidR="00802D61">
        <w:rPr>
          <w:rFonts w:asciiTheme="majorBidi" w:hAnsiTheme="majorBidi" w:cstheme="majorBidi"/>
          <w:lang w:eastAsia="zh-CN"/>
        </w:rPr>
        <w:t>5</w:t>
      </w:r>
      <w:r w:rsidR="006D1E84" w:rsidRPr="0030472C">
        <w:rPr>
          <w:rFonts w:asciiTheme="majorBidi" w:hAnsiTheme="majorBidi" w:cstheme="majorBidi"/>
          <w:lang w:eastAsia="zh-CN"/>
        </w:rPr>
        <w:t>] NR_ENDC_RF_Ph4_Demod_6Rx</w:t>
      </w:r>
      <w:r w:rsidRPr="0030472C">
        <w:rPr>
          <w:rFonts w:asciiTheme="majorBidi" w:hAnsiTheme="majorBidi" w:cstheme="majorBidi"/>
          <w:color w:val="000000" w:themeColor="text1"/>
        </w:rPr>
        <w:t>,” 3GPP TSG RAN WG</w:t>
      </w:r>
      <w:r w:rsidR="00B10705" w:rsidRPr="0030472C">
        <w:rPr>
          <w:rFonts w:asciiTheme="majorBidi" w:hAnsiTheme="majorBidi" w:cstheme="majorBidi"/>
          <w:color w:val="000000" w:themeColor="text1"/>
        </w:rPr>
        <w:t>4</w:t>
      </w:r>
      <w:r w:rsidRPr="0030472C">
        <w:rPr>
          <w:rFonts w:asciiTheme="majorBidi" w:hAnsiTheme="majorBidi" w:cstheme="majorBidi"/>
          <w:color w:val="000000" w:themeColor="text1"/>
        </w:rPr>
        <w:t xml:space="preserve"> Meeting #11</w:t>
      </w:r>
      <w:r w:rsidR="00802D61">
        <w:rPr>
          <w:rFonts w:asciiTheme="majorBidi" w:hAnsiTheme="majorBidi" w:cstheme="majorBidi"/>
          <w:color w:val="000000" w:themeColor="text1"/>
        </w:rPr>
        <w:t>6</w:t>
      </w:r>
      <w:r w:rsidRPr="0030472C">
        <w:rPr>
          <w:rFonts w:asciiTheme="majorBidi" w:hAnsiTheme="majorBidi" w:cstheme="majorBidi"/>
          <w:color w:val="000000" w:themeColor="text1"/>
        </w:rPr>
        <w:t xml:space="preserve">, </w:t>
      </w:r>
      <w:r w:rsidR="00802D61">
        <w:rPr>
          <w:rFonts w:asciiTheme="majorBidi" w:hAnsiTheme="majorBidi" w:cstheme="majorBidi"/>
          <w:color w:val="000000" w:themeColor="text1"/>
        </w:rPr>
        <w:t>Bengaluru</w:t>
      </w:r>
      <w:r w:rsidRPr="0030472C">
        <w:rPr>
          <w:rFonts w:asciiTheme="majorBidi" w:hAnsiTheme="majorBidi" w:cstheme="majorBidi"/>
          <w:color w:val="000000" w:themeColor="text1"/>
        </w:rPr>
        <w:t xml:space="preserve">, </w:t>
      </w:r>
      <w:r w:rsidR="00802D61">
        <w:rPr>
          <w:rFonts w:asciiTheme="majorBidi" w:hAnsiTheme="majorBidi" w:cstheme="majorBidi"/>
          <w:color w:val="000000" w:themeColor="text1"/>
        </w:rPr>
        <w:t>India</w:t>
      </w:r>
      <w:r w:rsidRPr="0030472C">
        <w:rPr>
          <w:rFonts w:asciiTheme="majorBidi" w:hAnsiTheme="majorBidi" w:cstheme="majorBidi"/>
          <w:color w:val="000000" w:themeColor="text1"/>
        </w:rPr>
        <w:t xml:space="preserve">, </w:t>
      </w:r>
      <w:r w:rsidR="00802D61">
        <w:rPr>
          <w:rFonts w:asciiTheme="majorBidi" w:hAnsiTheme="majorBidi" w:cstheme="majorBidi"/>
          <w:color w:val="000000" w:themeColor="text1"/>
        </w:rPr>
        <w:t>Aug</w:t>
      </w:r>
      <w:r w:rsidRPr="0030472C">
        <w:rPr>
          <w:rFonts w:asciiTheme="majorBidi" w:hAnsiTheme="majorBidi" w:cstheme="majorBidi"/>
          <w:color w:val="000000" w:themeColor="text1"/>
        </w:rPr>
        <w:t xml:space="preserve"> </w:t>
      </w:r>
      <w:r w:rsidR="00802D61">
        <w:rPr>
          <w:rFonts w:asciiTheme="majorBidi" w:hAnsiTheme="majorBidi" w:cstheme="majorBidi"/>
          <w:color w:val="000000" w:themeColor="text1"/>
        </w:rPr>
        <w:t>25</w:t>
      </w:r>
      <w:r w:rsidRPr="0030472C">
        <w:rPr>
          <w:rFonts w:asciiTheme="majorBidi" w:hAnsiTheme="majorBidi" w:cstheme="majorBidi"/>
          <w:color w:val="000000" w:themeColor="text1"/>
        </w:rPr>
        <w:t xml:space="preserve"> – </w:t>
      </w:r>
      <w:r w:rsidR="00323728" w:rsidRPr="0030472C">
        <w:rPr>
          <w:rFonts w:asciiTheme="majorBidi" w:hAnsiTheme="majorBidi" w:cstheme="majorBidi"/>
          <w:color w:val="000000" w:themeColor="text1"/>
        </w:rPr>
        <w:t>2</w:t>
      </w:r>
      <w:r w:rsidR="00802D61">
        <w:rPr>
          <w:rFonts w:asciiTheme="majorBidi" w:hAnsiTheme="majorBidi" w:cstheme="majorBidi"/>
          <w:color w:val="000000" w:themeColor="text1"/>
        </w:rPr>
        <w:t>9</w:t>
      </w:r>
      <w:r w:rsidRPr="0030472C">
        <w:rPr>
          <w:rFonts w:asciiTheme="majorBidi" w:hAnsiTheme="majorBidi" w:cstheme="majorBidi"/>
          <w:color w:val="000000" w:themeColor="text1"/>
        </w:rPr>
        <w:t>, 2025.</w:t>
      </w:r>
      <w:bookmarkEnd w:id="5"/>
    </w:p>
    <w:p w14:paraId="10E88B03" w14:textId="4C81DBC5" w:rsidR="00185C33" w:rsidRDefault="00185C33" w:rsidP="00185C33">
      <w:pPr>
        <w:spacing w:after="120"/>
        <w:jc w:val="both"/>
        <w:rPr>
          <w:rFonts w:asciiTheme="majorBidi" w:hAnsiTheme="majorBidi" w:cstheme="majorBidi"/>
          <w:color w:val="000000" w:themeColor="text1"/>
        </w:rPr>
      </w:pPr>
      <w:r w:rsidRPr="0030472C">
        <w:rPr>
          <w:rFonts w:asciiTheme="majorBidi" w:hAnsiTheme="majorBidi" w:cstheme="majorBidi"/>
          <w:color w:val="000000" w:themeColor="text1"/>
        </w:rPr>
        <w:t>[</w:t>
      </w:r>
      <w:r>
        <w:rPr>
          <w:rFonts w:asciiTheme="majorBidi" w:hAnsiTheme="majorBidi" w:cstheme="majorBidi"/>
          <w:color w:val="000000" w:themeColor="text1"/>
        </w:rPr>
        <w:t>2</w:t>
      </w:r>
      <w:r w:rsidRPr="0030472C">
        <w:rPr>
          <w:rFonts w:asciiTheme="majorBidi" w:hAnsiTheme="majorBidi" w:cstheme="majorBidi"/>
          <w:color w:val="000000" w:themeColor="text1"/>
        </w:rPr>
        <w:t>] R</w:t>
      </w:r>
      <w:r>
        <w:rPr>
          <w:rFonts w:asciiTheme="majorBidi" w:hAnsiTheme="majorBidi" w:cstheme="majorBidi"/>
          <w:color w:val="000000" w:themeColor="text1"/>
        </w:rPr>
        <w:t>2</w:t>
      </w:r>
      <w:r w:rsidRPr="0030472C">
        <w:rPr>
          <w:rFonts w:asciiTheme="majorBidi" w:hAnsiTheme="majorBidi" w:cstheme="majorBidi"/>
          <w:color w:val="000000" w:themeColor="text1"/>
        </w:rPr>
        <w:t>-25</w:t>
      </w:r>
      <w:r>
        <w:rPr>
          <w:rFonts w:asciiTheme="majorBidi" w:hAnsiTheme="majorBidi" w:cstheme="majorBidi"/>
          <w:color w:val="000000" w:themeColor="text1"/>
        </w:rPr>
        <w:t>06466</w:t>
      </w:r>
      <w:r w:rsidRPr="0030472C">
        <w:rPr>
          <w:rFonts w:asciiTheme="majorBidi" w:hAnsiTheme="majorBidi" w:cstheme="majorBidi"/>
          <w:color w:val="000000" w:themeColor="text1"/>
        </w:rPr>
        <w:t>, “</w:t>
      </w:r>
      <w:r w:rsidR="004B40D9">
        <w:t>Introduction of UE capability on 6 DL MIMO layers</w:t>
      </w:r>
      <w:r w:rsidRPr="0030472C">
        <w:rPr>
          <w:rFonts w:asciiTheme="majorBidi" w:hAnsiTheme="majorBidi" w:cstheme="majorBidi"/>
          <w:color w:val="000000" w:themeColor="text1"/>
        </w:rPr>
        <w:t>,” 3GPP TSG RAN WG</w:t>
      </w:r>
      <w:r w:rsidR="004B40D9">
        <w:rPr>
          <w:rFonts w:asciiTheme="majorBidi" w:hAnsiTheme="majorBidi" w:cstheme="majorBidi"/>
          <w:color w:val="000000" w:themeColor="text1"/>
        </w:rPr>
        <w:t>2</w:t>
      </w:r>
      <w:r w:rsidRPr="0030472C">
        <w:rPr>
          <w:rFonts w:asciiTheme="majorBidi" w:hAnsiTheme="majorBidi" w:cstheme="majorBidi"/>
          <w:color w:val="000000" w:themeColor="text1"/>
        </w:rPr>
        <w:t xml:space="preserve"> Meeting #11</w:t>
      </w:r>
      <w:r>
        <w:rPr>
          <w:rFonts w:asciiTheme="majorBidi" w:hAnsiTheme="majorBidi" w:cstheme="majorBidi"/>
          <w:color w:val="000000" w:themeColor="text1"/>
        </w:rPr>
        <w:t>6</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Bengaluru</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India</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Aug</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25</w:t>
      </w:r>
      <w:r w:rsidRPr="0030472C">
        <w:rPr>
          <w:rFonts w:asciiTheme="majorBidi" w:hAnsiTheme="majorBidi" w:cstheme="majorBidi"/>
          <w:color w:val="000000" w:themeColor="text1"/>
        </w:rPr>
        <w:t xml:space="preserve"> – 2</w:t>
      </w:r>
      <w:r>
        <w:rPr>
          <w:rFonts w:asciiTheme="majorBidi" w:hAnsiTheme="majorBidi" w:cstheme="majorBidi"/>
          <w:color w:val="000000" w:themeColor="text1"/>
        </w:rPr>
        <w:t>9</w:t>
      </w:r>
      <w:r w:rsidRPr="0030472C">
        <w:rPr>
          <w:rFonts w:asciiTheme="majorBidi" w:hAnsiTheme="majorBidi" w:cstheme="majorBidi"/>
          <w:color w:val="000000" w:themeColor="text1"/>
        </w:rPr>
        <w:t>, 2025.</w:t>
      </w:r>
    </w:p>
    <w:p w14:paraId="4429BD2B" w14:textId="4313D518" w:rsidR="00185C33" w:rsidRDefault="006F1B69" w:rsidP="00185C33">
      <w:pPr>
        <w:spacing w:after="120"/>
        <w:jc w:val="both"/>
        <w:rPr>
          <w:rFonts w:asciiTheme="majorBidi" w:hAnsiTheme="majorBidi" w:cstheme="majorBidi"/>
          <w:color w:val="000000" w:themeColor="text1"/>
        </w:rPr>
      </w:pPr>
      <w:r w:rsidRPr="0030472C">
        <w:rPr>
          <w:rFonts w:asciiTheme="majorBidi" w:hAnsiTheme="majorBidi" w:cstheme="majorBidi"/>
          <w:color w:val="000000" w:themeColor="text1"/>
        </w:rPr>
        <w:t>[</w:t>
      </w:r>
      <w:r w:rsidR="00FE3AB9">
        <w:rPr>
          <w:rFonts w:asciiTheme="majorBidi" w:hAnsiTheme="majorBidi" w:cstheme="majorBidi"/>
          <w:color w:val="000000" w:themeColor="text1"/>
        </w:rPr>
        <w:t>3</w:t>
      </w:r>
      <w:r w:rsidRPr="0030472C">
        <w:rPr>
          <w:rFonts w:asciiTheme="majorBidi" w:hAnsiTheme="majorBidi" w:cstheme="majorBidi"/>
          <w:color w:val="000000" w:themeColor="text1"/>
        </w:rPr>
        <w:t>] R</w:t>
      </w:r>
      <w:r>
        <w:rPr>
          <w:rFonts w:asciiTheme="majorBidi" w:hAnsiTheme="majorBidi" w:cstheme="majorBidi"/>
          <w:color w:val="000000" w:themeColor="text1"/>
        </w:rPr>
        <w:t>2</w:t>
      </w:r>
      <w:r w:rsidRPr="0030472C">
        <w:rPr>
          <w:rFonts w:asciiTheme="majorBidi" w:hAnsiTheme="majorBidi" w:cstheme="majorBidi"/>
          <w:color w:val="000000" w:themeColor="text1"/>
        </w:rPr>
        <w:t>-25</w:t>
      </w:r>
      <w:r>
        <w:rPr>
          <w:rFonts w:asciiTheme="majorBidi" w:hAnsiTheme="majorBidi" w:cstheme="majorBidi"/>
          <w:color w:val="000000" w:themeColor="text1"/>
        </w:rPr>
        <w:t>06467</w:t>
      </w:r>
      <w:r w:rsidRPr="0030472C">
        <w:rPr>
          <w:rFonts w:asciiTheme="majorBidi" w:hAnsiTheme="majorBidi" w:cstheme="majorBidi"/>
          <w:color w:val="000000" w:themeColor="text1"/>
        </w:rPr>
        <w:t>, “</w:t>
      </w:r>
      <w:r>
        <w:t>Introduction of UE capability on 6 DL MIMO layers</w:t>
      </w:r>
      <w:r w:rsidRPr="0030472C">
        <w:rPr>
          <w:rFonts w:asciiTheme="majorBidi" w:hAnsiTheme="majorBidi" w:cstheme="majorBidi"/>
          <w:color w:val="000000" w:themeColor="text1"/>
        </w:rPr>
        <w:t>,” 3GPP TSG RAN WG</w:t>
      </w:r>
      <w:r>
        <w:rPr>
          <w:rFonts w:asciiTheme="majorBidi" w:hAnsiTheme="majorBidi" w:cstheme="majorBidi"/>
          <w:color w:val="000000" w:themeColor="text1"/>
        </w:rPr>
        <w:t>2</w:t>
      </w:r>
      <w:r w:rsidRPr="0030472C">
        <w:rPr>
          <w:rFonts w:asciiTheme="majorBidi" w:hAnsiTheme="majorBidi" w:cstheme="majorBidi"/>
          <w:color w:val="000000" w:themeColor="text1"/>
        </w:rPr>
        <w:t xml:space="preserve"> Meeting #11</w:t>
      </w:r>
      <w:r>
        <w:rPr>
          <w:rFonts w:asciiTheme="majorBidi" w:hAnsiTheme="majorBidi" w:cstheme="majorBidi"/>
          <w:color w:val="000000" w:themeColor="text1"/>
        </w:rPr>
        <w:t>6</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Bengaluru</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India</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Aug</w:t>
      </w:r>
      <w:r w:rsidRPr="0030472C">
        <w:rPr>
          <w:rFonts w:asciiTheme="majorBidi" w:hAnsiTheme="majorBidi" w:cstheme="majorBidi"/>
          <w:color w:val="000000" w:themeColor="text1"/>
        </w:rPr>
        <w:t xml:space="preserve"> </w:t>
      </w:r>
      <w:r>
        <w:rPr>
          <w:rFonts w:asciiTheme="majorBidi" w:hAnsiTheme="majorBidi" w:cstheme="majorBidi"/>
          <w:color w:val="000000" w:themeColor="text1"/>
        </w:rPr>
        <w:t>25</w:t>
      </w:r>
      <w:r w:rsidRPr="0030472C">
        <w:rPr>
          <w:rFonts w:asciiTheme="majorBidi" w:hAnsiTheme="majorBidi" w:cstheme="majorBidi"/>
          <w:color w:val="000000" w:themeColor="text1"/>
        </w:rPr>
        <w:t xml:space="preserve"> – 2</w:t>
      </w:r>
      <w:r>
        <w:rPr>
          <w:rFonts w:asciiTheme="majorBidi" w:hAnsiTheme="majorBidi" w:cstheme="majorBidi"/>
          <w:color w:val="000000" w:themeColor="text1"/>
        </w:rPr>
        <w:t>9</w:t>
      </w:r>
      <w:r w:rsidRPr="0030472C">
        <w:rPr>
          <w:rFonts w:asciiTheme="majorBidi" w:hAnsiTheme="majorBidi" w:cstheme="majorBidi"/>
          <w:color w:val="000000" w:themeColor="text1"/>
        </w:rPr>
        <w:t>, 2025</w:t>
      </w:r>
      <w:r w:rsidR="00185C33" w:rsidRPr="0030472C">
        <w:rPr>
          <w:rFonts w:asciiTheme="majorBidi" w:hAnsiTheme="majorBidi" w:cstheme="majorBidi"/>
          <w:color w:val="000000" w:themeColor="text1"/>
        </w:rPr>
        <w:t>.</w:t>
      </w:r>
    </w:p>
    <w:p w14:paraId="11193C0D" w14:textId="3AB18B02" w:rsidR="00937ECB" w:rsidRPr="00BC4372" w:rsidRDefault="00937ECB" w:rsidP="00937ECB">
      <w:pPr>
        <w:spacing w:after="120"/>
        <w:rPr>
          <w:color w:val="000000" w:themeColor="text1"/>
        </w:rPr>
      </w:pPr>
      <w:r w:rsidRPr="00BC4372">
        <w:rPr>
          <w:color w:val="000000" w:themeColor="text1"/>
        </w:rPr>
        <w:t>[</w:t>
      </w:r>
      <w:r w:rsidR="004A38E3">
        <w:rPr>
          <w:color w:val="000000" w:themeColor="text1"/>
        </w:rPr>
        <w:t>4</w:t>
      </w:r>
      <w:r w:rsidRPr="00BC4372">
        <w:rPr>
          <w:color w:val="000000" w:themeColor="text1"/>
        </w:rPr>
        <w:t>] TS 38.</w:t>
      </w:r>
      <w:r>
        <w:rPr>
          <w:color w:val="000000" w:themeColor="text1"/>
        </w:rPr>
        <w:t>101-</w:t>
      </w:r>
      <w:r w:rsidR="00135284">
        <w:rPr>
          <w:color w:val="000000" w:themeColor="text1"/>
        </w:rPr>
        <w:t>4</w:t>
      </w:r>
      <w:r w:rsidR="00135284" w:rsidRPr="00BC4372">
        <w:rPr>
          <w:color w:val="000000" w:themeColor="text1"/>
        </w:rPr>
        <w:t xml:space="preserve">, </w:t>
      </w:r>
      <w:r w:rsidR="00D87A35">
        <w:rPr>
          <w:color w:val="000000" w:themeColor="text1"/>
        </w:rPr>
        <w:t>“</w:t>
      </w:r>
      <w:r w:rsidRPr="00AB099B">
        <w:rPr>
          <w:color w:val="000000" w:themeColor="text1"/>
        </w:rPr>
        <w:t xml:space="preserve">User Equipment (UE) radio transmission and reception; Part 4: Performance requirements </w:t>
      </w:r>
      <w:r w:rsidRPr="00BC4372">
        <w:rPr>
          <w:color w:val="000000" w:themeColor="text1"/>
        </w:rPr>
        <w:t>(Release 18)</w:t>
      </w:r>
      <w:r w:rsidR="00D87A35">
        <w:rPr>
          <w:color w:val="000000" w:themeColor="text1"/>
        </w:rPr>
        <w:t>”</w:t>
      </w:r>
      <w:r w:rsidRPr="00BC4372">
        <w:rPr>
          <w:color w:val="000000" w:themeColor="text1"/>
        </w:rPr>
        <w:t>, v18.</w:t>
      </w:r>
      <w:r>
        <w:rPr>
          <w:color w:val="000000" w:themeColor="text1"/>
        </w:rPr>
        <w:t>6</w:t>
      </w:r>
      <w:r w:rsidRPr="00BC4372">
        <w:rPr>
          <w:color w:val="000000" w:themeColor="text1"/>
        </w:rPr>
        <w:t xml:space="preserve">.0, </w:t>
      </w:r>
      <w:r>
        <w:rPr>
          <w:color w:val="000000" w:themeColor="text1"/>
        </w:rPr>
        <w:t>Jan</w:t>
      </w:r>
      <w:r w:rsidRPr="00BC4372">
        <w:rPr>
          <w:color w:val="000000" w:themeColor="text1"/>
        </w:rPr>
        <w:t xml:space="preserve"> 202</w:t>
      </w:r>
      <w:r>
        <w:rPr>
          <w:color w:val="000000" w:themeColor="text1"/>
        </w:rPr>
        <w:t>5.</w:t>
      </w:r>
    </w:p>
    <w:p w14:paraId="10217965" w14:textId="5EF5058E" w:rsidR="00937ECB" w:rsidRDefault="00937ECB" w:rsidP="00937ECB">
      <w:pPr>
        <w:spacing w:after="120"/>
        <w:rPr>
          <w:color w:val="000000" w:themeColor="text1"/>
        </w:rPr>
      </w:pPr>
      <w:r w:rsidRPr="00BC4372">
        <w:rPr>
          <w:color w:val="000000" w:themeColor="text1"/>
        </w:rPr>
        <w:t>[</w:t>
      </w:r>
      <w:r w:rsidR="004A38E3">
        <w:rPr>
          <w:color w:val="000000" w:themeColor="text1"/>
        </w:rPr>
        <w:t>5</w:t>
      </w:r>
      <w:r w:rsidRPr="00BC4372">
        <w:rPr>
          <w:color w:val="000000" w:themeColor="text1"/>
        </w:rPr>
        <w:t xml:space="preserve">] </w:t>
      </w:r>
      <w:r w:rsidRPr="00BC4372">
        <w:rPr>
          <w:color w:val="000000" w:themeColor="text1"/>
          <w:lang w:val="en-GB"/>
        </w:rPr>
        <w:t>R4-2</w:t>
      </w:r>
      <w:r>
        <w:rPr>
          <w:color w:val="000000" w:themeColor="text1"/>
          <w:lang w:val="en-GB"/>
        </w:rPr>
        <w:t>500115</w:t>
      </w:r>
      <w:r w:rsidRPr="00BC4372">
        <w:rPr>
          <w:color w:val="000000" w:themeColor="text1"/>
          <w:lang w:val="en-GB"/>
        </w:rPr>
        <w:t>, “</w:t>
      </w:r>
      <w:r w:rsidRPr="00BC4372">
        <w:rPr>
          <w:color w:val="000000" w:themeColor="text1"/>
        </w:rPr>
        <w:t>Discussion on the demodulation performance requirements for 6Rx devices</w:t>
      </w:r>
      <w:r w:rsidRPr="00BC4372">
        <w:rPr>
          <w:color w:val="000000" w:themeColor="text1"/>
          <w:lang w:val="en-GB"/>
        </w:rPr>
        <w:t xml:space="preserve">,” </w:t>
      </w:r>
      <w:r w:rsidRPr="00E9280C">
        <w:rPr>
          <w:color w:val="000000" w:themeColor="text1"/>
        </w:rPr>
        <w:t>3GPP TSG RAN WG</w:t>
      </w:r>
      <w:r>
        <w:rPr>
          <w:color w:val="000000" w:themeColor="text1"/>
        </w:rPr>
        <w:t>4</w:t>
      </w:r>
      <w:r w:rsidRPr="00E9280C">
        <w:rPr>
          <w:color w:val="000000" w:themeColor="text1"/>
        </w:rPr>
        <w:t xml:space="preserve"> Meeting #114, Athens, Greece, Feb 17 – 21, 2025.</w:t>
      </w:r>
    </w:p>
    <w:p w14:paraId="52CCAD17" w14:textId="77777777" w:rsidR="00937ECB" w:rsidRPr="0030472C" w:rsidRDefault="00937ECB" w:rsidP="006A69B2">
      <w:pPr>
        <w:spacing w:after="120"/>
        <w:jc w:val="both"/>
        <w:rPr>
          <w:rFonts w:asciiTheme="majorBidi" w:hAnsiTheme="majorBidi" w:cstheme="majorBidi"/>
          <w:color w:val="000000" w:themeColor="text1"/>
        </w:rPr>
      </w:pPr>
    </w:p>
    <w:sectPr w:rsidR="00937ECB" w:rsidRPr="0030472C"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86CD" w14:textId="77777777" w:rsidR="00A46807" w:rsidRDefault="00A46807">
      <w:r>
        <w:separator/>
      </w:r>
    </w:p>
  </w:endnote>
  <w:endnote w:type="continuationSeparator" w:id="0">
    <w:p w14:paraId="037C2140" w14:textId="77777777" w:rsidR="00A46807" w:rsidRDefault="00A46807">
      <w:r>
        <w:continuationSeparator/>
      </w:r>
    </w:p>
  </w:endnote>
  <w:endnote w:type="continuationNotice" w:id="1">
    <w:p w14:paraId="400DC7E2" w14:textId="77777777" w:rsidR="00A46807" w:rsidRDefault="00A46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58611" w14:textId="77777777" w:rsidR="00A46807" w:rsidRDefault="00A46807">
      <w:r>
        <w:separator/>
      </w:r>
    </w:p>
  </w:footnote>
  <w:footnote w:type="continuationSeparator" w:id="0">
    <w:p w14:paraId="28C587A4" w14:textId="77777777" w:rsidR="00A46807" w:rsidRDefault="00A46807">
      <w:r>
        <w:continuationSeparator/>
      </w:r>
    </w:p>
  </w:footnote>
  <w:footnote w:type="continuationNotice" w:id="1">
    <w:p w14:paraId="1643B6F1" w14:textId="77777777" w:rsidR="00A46807" w:rsidRDefault="00A468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8F9CD2AA"/>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6E62789"/>
    <w:multiLevelType w:val="hybridMultilevel"/>
    <w:tmpl w:val="B7EA412A"/>
    <w:lvl w:ilvl="0" w:tplc="9F7039AA">
      <w:start w:val="1"/>
      <w:numFmt w:val="bullet"/>
      <w:lvlText w:val="-"/>
      <w:lvlJc w:val="left"/>
      <w:pPr>
        <w:ind w:left="1260" w:hanging="420"/>
      </w:pPr>
      <w:rPr>
        <w:rFonts w:ascii="SimSun" w:hAnsi="SimSu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10"/>
    <w:lvlOverride w:ilvl="0">
      <w:startOverride w:val="1"/>
    </w:lvlOverride>
  </w:num>
  <w:num w:numId="2" w16cid:durableId="946349603">
    <w:abstractNumId w:val="8"/>
  </w:num>
  <w:num w:numId="3" w16cid:durableId="1396515697">
    <w:abstractNumId w:val="11"/>
  </w:num>
  <w:num w:numId="4" w16cid:durableId="2090543975">
    <w:abstractNumId w:val="4"/>
  </w:num>
  <w:num w:numId="5" w16cid:durableId="799035260">
    <w:abstractNumId w:val="3"/>
  </w:num>
  <w:num w:numId="6" w16cid:durableId="870923146">
    <w:abstractNumId w:val="1"/>
  </w:num>
  <w:num w:numId="7" w16cid:durableId="1425150372">
    <w:abstractNumId w:val="16"/>
  </w:num>
  <w:num w:numId="8" w16cid:durableId="694309624">
    <w:abstractNumId w:val="10"/>
  </w:num>
  <w:num w:numId="9" w16cid:durableId="965236397">
    <w:abstractNumId w:val="14"/>
  </w:num>
  <w:num w:numId="10" w16cid:durableId="859011594">
    <w:abstractNumId w:val="5"/>
  </w:num>
  <w:num w:numId="11" w16cid:durableId="272329500">
    <w:abstractNumId w:val="13"/>
  </w:num>
  <w:num w:numId="12" w16cid:durableId="1888908339">
    <w:abstractNumId w:val="2"/>
  </w:num>
  <w:num w:numId="13" w16cid:durableId="1760716869">
    <w:abstractNumId w:val="12"/>
  </w:num>
  <w:num w:numId="14" w16cid:durableId="1992784490">
    <w:abstractNumId w:val="6"/>
  </w:num>
  <w:num w:numId="15" w16cid:durableId="2103522979">
    <w:abstractNumId w:val="0"/>
  </w:num>
  <w:num w:numId="16" w16cid:durableId="396436636">
    <w:abstractNumId w:val="7"/>
  </w:num>
  <w:num w:numId="17" w16cid:durableId="91509805">
    <w:abstractNumId w:val="9"/>
  </w:num>
  <w:num w:numId="18" w16cid:durableId="149109952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193"/>
    <w:rsid w:val="0000436E"/>
    <w:rsid w:val="0000452C"/>
    <w:rsid w:val="00004670"/>
    <w:rsid w:val="00004DBF"/>
    <w:rsid w:val="00004FDC"/>
    <w:rsid w:val="000054BB"/>
    <w:rsid w:val="0000603F"/>
    <w:rsid w:val="000060EE"/>
    <w:rsid w:val="000063BB"/>
    <w:rsid w:val="00006594"/>
    <w:rsid w:val="00006B66"/>
    <w:rsid w:val="00006C2A"/>
    <w:rsid w:val="00007603"/>
    <w:rsid w:val="000077F6"/>
    <w:rsid w:val="000079B3"/>
    <w:rsid w:val="00010147"/>
    <w:rsid w:val="00010CEE"/>
    <w:rsid w:val="00011A67"/>
    <w:rsid w:val="00012630"/>
    <w:rsid w:val="00012AA2"/>
    <w:rsid w:val="00012CAE"/>
    <w:rsid w:val="00012CBA"/>
    <w:rsid w:val="0001312E"/>
    <w:rsid w:val="00013664"/>
    <w:rsid w:val="000136B5"/>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3336"/>
    <w:rsid w:val="000240BE"/>
    <w:rsid w:val="00024C26"/>
    <w:rsid w:val="00025035"/>
    <w:rsid w:val="0002528F"/>
    <w:rsid w:val="00025485"/>
    <w:rsid w:val="0002566D"/>
    <w:rsid w:val="00025947"/>
    <w:rsid w:val="00025B38"/>
    <w:rsid w:val="00025C40"/>
    <w:rsid w:val="00025EF5"/>
    <w:rsid w:val="00026156"/>
    <w:rsid w:val="00026599"/>
    <w:rsid w:val="00026910"/>
    <w:rsid w:val="00026C78"/>
    <w:rsid w:val="00026F79"/>
    <w:rsid w:val="0003000E"/>
    <w:rsid w:val="0003007D"/>
    <w:rsid w:val="00030BC0"/>
    <w:rsid w:val="0003104D"/>
    <w:rsid w:val="000310A9"/>
    <w:rsid w:val="00031370"/>
    <w:rsid w:val="00031C6B"/>
    <w:rsid w:val="00031D5A"/>
    <w:rsid w:val="00031E31"/>
    <w:rsid w:val="00032075"/>
    <w:rsid w:val="00032189"/>
    <w:rsid w:val="0003251D"/>
    <w:rsid w:val="00032DAC"/>
    <w:rsid w:val="00032F63"/>
    <w:rsid w:val="00033861"/>
    <w:rsid w:val="00035042"/>
    <w:rsid w:val="0003639B"/>
    <w:rsid w:val="000364BA"/>
    <w:rsid w:val="0003704A"/>
    <w:rsid w:val="00037670"/>
    <w:rsid w:val="00037B19"/>
    <w:rsid w:val="000402B9"/>
    <w:rsid w:val="00040420"/>
    <w:rsid w:val="000415CB"/>
    <w:rsid w:val="000423E4"/>
    <w:rsid w:val="00043774"/>
    <w:rsid w:val="0004387B"/>
    <w:rsid w:val="00044635"/>
    <w:rsid w:val="000446FB"/>
    <w:rsid w:val="0004470C"/>
    <w:rsid w:val="00044B71"/>
    <w:rsid w:val="000450B2"/>
    <w:rsid w:val="000450FA"/>
    <w:rsid w:val="000458A6"/>
    <w:rsid w:val="00045BC7"/>
    <w:rsid w:val="00046DC4"/>
    <w:rsid w:val="00046E31"/>
    <w:rsid w:val="000475EA"/>
    <w:rsid w:val="00047889"/>
    <w:rsid w:val="00047909"/>
    <w:rsid w:val="0004791C"/>
    <w:rsid w:val="00047D4C"/>
    <w:rsid w:val="0005016B"/>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725"/>
    <w:rsid w:val="00064965"/>
    <w:rsid w:val="000649B6"/>
    <w:rsid w:val="000649DC"/>
    <w:rsid w:val="0006512A"/>
    <w:rsid w:val="00065497"/>
    <w:rsid w:val="00065960"/>
    <w:rsid w:val="00065FB9"/>
    <w:rsid w:val="000662FF"/>
    <w:rsid w:val="00066802"/>
    <w:rsid w:val="000668DA"/>
    <w:rsid w:val="00066EFD"/>
    <w:rsid w:val="00066F9C"/>
    <w:rsid w:val="0006736C"/>
    <w:rsid w:val="00067999"/>
    <w:rsid w:val="000679E2"/>
    <w:rsid w:val="00067AB6"/>
    <w:rsid w:val="00067F1E"/>
    <w:rsid w:val="00070007"/>
    <w:rsid w:val="00070547"/>
    <w:rsid w:val="00070CB6"/>
    <w:rsid w:val="00070E2C"/>
    <w:rsid w:val="0007155B"/>
    <w:rsid w:val="00071F3D"/>
    <w:rsid w:val="00071F54"/>
    <w:rsid w:val="0007202D"/>
    <w:rsid w:val="000720A0"/>
    <w:rsid w:val="0007240E"/>
    <w:rsid w:val="000727A9"/>
    <w:rsid w:val="00072BD6"/>
    <w:rsid w:val="0007398C"/>
    <w:rsid w:val="0007421D"/>
    <w:rsid w:val="000752F9"/>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A6C"/>
    <w:rsid w:val="00081E4A"/>
    <w:rsid w:val="000820B4"/>
    <w:rsid w:val="000820CB"/>
    <w:rsid w:val="00082326"/>
    <w:rsid w:val="0008259A"/>
    <w:rsid w:val="000826BB"/>
    <w:rsid w:val="00082748"/>
    <w:rsid w:val="00082DBD"/>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04D"/>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126"/>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1821"/>
    <w:rsid w:val="000A20FD"/>
    <w:rsid w:val="000A2BF0"/>
    <w:rsid w:val="000A32AD"/>
    <w:rsid w:val="000A3F3D"/>
    <w:rsid w:val="000A4976"/>
    <w:rsid w:val="000A4E61"/>
    <w:rsid w:val="000A54B7"/>
    <w:rsid w:val="000A55F4"/>
    <w:rsid w:val="000A5942"/>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C3C"/>
    <w:rsid w:val="000B3E67"/>
    <w:rsid w:val="000B3EC4"/>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A8F"/>
    <w:rsid w:val="000B7F8C"/>
    <w:rsid w:val="000B7FEB"/>
    <w:rsid w:val="000C076F"/>
    <w:rsid w:val="000C120D"/>
    <w:rsid w:val="000C1303"/>
    <w:rsid w:val="000C17D6"/>
    <w:rsid w:val="000C23A8"/>
    <w:rsid w:val="000C307F"/>
    <w:rsid w:val="000C361D"/>
    <w:rsid w:val="000C3BEF"/>
    <w:rsid w:val="000C3E17"/>
    <w:rsid w:val="000C3E82"/>
    <w:rsid w:val="000C3EFE"/>
    <w:rsid w:val="000C4780"/>
    <w:rsid w:val="000C49DA"/>
    <w:rsid w:val="000C4F05"/>
    <w:rsid w:val="000C53E1"/>
    <w:rsid w:val="000C59DB"/>
    <w:rsid w:val="000C5C1D"/>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416"/>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74E"/>
    <w:rsid w:val="000E4B4B"/>
    <w:rsid w:val="000E4BC6"/>
    <w:rsid w:val="000E4E4D"/>
    <w:rsid w:val="000E533D"/>
    <w:rsid w:val="000E5AFE"/>
    <w:rsid w:val="000E60CF"/>
    <w:rsid w:val="000E6FD4"/>
    <w:rsid w:val="000F0123"/>
    <w:rsid w:val="000F0369"/>
    <w:rsid w:val="000F0619"/>
    <w:rsid w:val="000F0D16"/>
    <w:rsid w:val="000F16C9"/>
    <w:rsid w:val="000F185B"/>
    <w:rsid w:val="000F1910"/>
    <w:rsid w:val="000F292C"/>
    <w:rsid w:val="000F3119"/>
    <w:rsid w:val="000F3306"/>
    <w:rsid w:val="000F3439"/>
    <w:rsid w:val="000F37AD"/>
    <w:rsid w:val="000F3BBD"/>
    <w:rsid w:val="000F4159"/>
    <w:rsid w:val="000F46DE"/>
    <w:rsid w:val="000F48F3"/>
    <w:rsid w:val="000F49F9"/>
    <w:rsid w:val="000F4BF0"/>
    <w:rsid w:val="000F4CB2"/>
    <w:rsid w:val="000F4E73"/>
    <w:rsid w:val="000F50C7"/>
    <w:rsid w:val="000F5519"/>
    <w:rsid w:val="000F5714"/>
    <w:rsid w:val="000F61EA"/>
    <w:rsid w:val="000F677D"/>
    <w:rsid w:val="000F6DC7"/>
    <w:rsid w:val="000F7022"/>
    <w:rsid w:val="000F7081"/>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DD4"/>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948"/>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D79"/>
    <w:rsid w:val="001170C4"/>
    <w:rsid w:val="001204A3"/>
    <w:rsid w:val="0012099C"/>
    <w:rsid w:val="00120BC2"/>
    <w:rsid w:val="00120C4F"/>
    <w:rsid w:val="00121597"/>
    <w:rsid w:val="00121EC3"/>
    <w:rsid w:val="00122CA5"/>
    <w:rsid w:val="00123017"/>
    <w:rsid w:val="00123104"/>
    <w:rsid w:val="001255CE"/>
    <w:rsid w:val="00125C28"/>
    <w:rsid w:val="00125E35"/>
    <w:rsid w:val="001263CD"/>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490B"/>
    <w:rsid w:val="00135284"/>
    <w:rsid w:val="00135717"/>
    <w:rsid w:val="00135A74"/>
    <w:rsid w:val="00136635"/>
    <w:rsid w:val="00136711"/>
    <w:rsid w:val="00136D74"/>
    <w:rsid w:val="00137C1B"/>
    <w:rsid w:val="001400C8"/>
    <w:rsid w:val="0014011C"/>
    <w:rsid w:val="001406D1"/>
    <w:rsid w:val="001411B9"/>
    <w:rsid w:val="00141409"/>
    <w:rsid w:val="00141654"/>
    <w:rsid w:val="00142BA6"/>
    <w:rsid w:val="00142F89"/>
    <w:rsid w:val="0014358B"/>
    <w:rsid w:val="00143BC7"/>
    <w:rsid w:val="00143BDF"/>
    <w:rsid w:val="00143FB7"/>
    <w:rsid w:val="00144E6E"/>
    <w:rsid w:val="001456FA"/>
    <w:rsid w:val="001468C4"/>
    <w:rsid w:val="00146A8A"/>
    <w:rsid w:val="00146D14"/>
    <w:rsid w:val="001477B0"/>
    <w:rsid w:val="00147BCC"/>
    <w:rsid w:val="00147FDE"/>
    <w:rsid w:val="0015091E"/>
    <w:rsid w:val="00150A4B"/>
    <w:rsid w:val="00150C65"/>
    <w:rsid w:val="001516E7"/>
    <w:rsid w:val="00151B1C"/>
    <w:rsid w:val="00151CE5"/>
    <w:rsid w:val="00151EFE"/>
    <w:rsid w:val="001521EB"/>
    <w:rsid w:val="001527BA"/>
    <w:rsid w:val="001533FC"/>
    <w:rsid w:val="001534C6"/>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3DDB"/>
    <w:rsid w:val="00164094"/>
    <w:rsid w:val="001644E3"/>
    <w:rsid w:val="00164BD4"/>
    <w:rsid w:val="001651CB"/>
    <w:rsid w:val="001652F8"/>
    <w:rsid w:val="00165311"/>
    <w:rsid w:val="00165AB9"/>
    <w:rsid w:val="001661F9"/>
    <w:rsid w:val="00166845"/>
    <w:rsid w:val="00166F8E"/>
    <w:rsid w:val="00167746"/>
    <w:rsid w:val="00167C1C"/>
    <w:rsid w:val="00167CF0"/>
    <w:rsid w:val="00170051"/>
    <w:rsid w:val="001700DF"/>
    <w:rsid w:val="00170229"/>
    <w:rsid w:val="00170BED"/>
    <w:rsid w:val="001735B7"/>
    <w:rsid w:val="00173877"/>
    <w:rsid w:val="00173896"/>
    <w:rsid w:val="00173C60"/>
    <w:rsid w:val="00174053"/>
    <w:rsid w:val="00175111"/>
    <w:rsid w:val="0017540D"/>
    <w:rsid w:val="0017584C"/>
    <w:rsid w:val="001759C7"/>
    <w:rsid w:val="00175AF7"/>
    <w:rsid w:val="00176051"/>
    <w:rsid w:val="001761A3"/>
    <w:rsid w:val="00176359"/>
    <w:rsid w:val="0017663A"/>
    <w:rsid w:val="00176825"/>
    <w:rsid w:val="00176A72"/>
    <w:rsid w:val="00177017"/>
    <w:rsid w:val="00177341"/>
    <w:rsid w:val="00177AE9"/>
    <w:rsid w:val="00177B33"/>
    <w:rsid w:val="00180361"/>
    <w:rsid w:val="00180713"/>
    <w:rsid w:val="00180E6A"/>
    <w:rsid w:val="0018121E"/>
    <w:rsid w:val="0018148D"/>
    <w:rsid w:val="0018160E"/>
    <w:rsid w:val="00181CC6"/>
    <w:rsid w:val="0018201E"/>
    <w:rsid w:val="001824D1"/>
    <w:rsid w:val="00182923"/>
    <w:rsid w:val="00182B37"/>
    <w:rsid w:val="00182CF9"/>
    <w:rsid w:val="00182DE3"/>
    <w:rsid w:val="0018313D"/>
    <w:rsid w:val="00183586"/>
    <w:rsid w:val="0018367C"/>
    <w:rsid w:val="00183E01"/>
    <w:rsid w:val="00183E7C"/>
    <w:rsid w:val="00184119"/>
    <w:rsid w:val="001845E4"/>
    <w:rsid w:val="00185724"/>
    <w:rsid w:val="00185C33"/>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1E5"/>
    <w:rsid w:val="0019371E"/>
    <w:rsid w:val="00193CE9"/>
    <w:rsid w:val="00193ED6"/>
    <w:rsid w:val="001945F5"/>
    <w:rsid w:val="001946EB"/>
    <w:rsid w:val="00194F10"/>
    <w:rsid w:val="00195636"/>
    <w:rsid w:val="00195790"/>
    <w:rsid w:val="00195E9A"/>
    <w:rsid w:val="001964B5"/>
    <w:rsid w:val="00196BC2"/>
    <w:rsid w:val="00196ECA"/>
    <w:rsid w:val="001A04AA"/>
    <w:rsid w:val="001A0A83"/>
    <w:rsid w:val="001A0BA7"/>
    <w:rsid w:val="001A0D7D"/>
    <w:rsid w:val="001A11A7"/>
    <w:rsid w:val="001A2022"/>
    <w:rsid w:val="001A2384"/>
    <w:rsid w:val="001A3174"/>
    <w:rsid w:val="001A32A0"/>
    <w:rsid w:val="001A37A4"/>
    <w:rsid w:val="001A3872"/>
    <w:rsid w:val="001A38E0"/>
    <w:rsid w:val="001A4D61"/>
    <w:rsid w:val="001A4E9C"/>
    <w:rsid w:val="001A505B"/>
    <w:rsid w:val="001A5A24"/>
    <w:rsid w:val="001A5B74"/>
    <w:rsid w:val="001A65DD"/>
    <w:rsid w:val="001A6A46"/>
    <w:rsid w:val="001A78C8"/>
    <w:rsid w:val="001B18D0"/>
    <w:rsid w:val="001B1A76"/>
    <w:rsid w:val="001B1B59"/>
    <w:rsid w:val="001B21EC"/>
    <w:rsid w:val="001B2229"/>
    <w:rsid w:val="001B2445"/>
    <w:rsid w:val="001B27C2"/>
    <w:rsid w:val="001B2F34"/>
    <w:rsid w:val="001B33C8"/>
    <w:rsid w:val="001B3519"/>
    <w:rsid w:val="001B3D2E"/>
    <w:rsid w:val="001B3F7E"/>
    <w:rsid w:val="001B4052"/>
    <w:rsid w:val="001B41A4"/>
    <w:rsid w:val="001B4BC0"/>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483"/>
    <w:rsid w:val="001D16C3"/>
    <w:rsid w:val="001D232E"/>
    <w:rsid w:val="001D2995"/>
    <w:rsid w:val="001D43FE"/>
    <w:rsid w:val="001D4894"/>
    <w:rsid w:val="001D51D0"/>
    <w:rsid w:val="001D648D"/>
    <w:rsid w:val="001D64DE"/>
    <w:rsid w:val="001D668A"/>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044"/>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3BFE"/>
    <w:rsid w:val="001F3C47"/>
    <w:rsid w:val="001F3D7E"/>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90B"/>
    <w:rsid w:val="00204EE8"/>
    <w:rsid w:val="00205130"/>
    <w:rsid w:val="002056B1"/>
    <w:rsid w:val="00205DDE"/>
    <w:rsid w:val="00207CA5"/>
    <w:rsid w:val="0021044C"/>
    <w:rsid w:val="002104E8"/>
    <w:rsid w:val="00210903"/>
    <w:rsid w:val="00210E4F"/>
    <w:rsid w:val="00211306"/>
    <w:rsid w:val="00211523"/>
    <w:rsid w:val="00211527"/>
    <w:rsid w:val="00211837"/>
    <w:rsid w:val="00212036"/>
    <w:rsid w:val="0021248F"/>
    <w:rsid w:val="00213534"/>
    <w:rsid w:val="00213BAD"/>
    <w:rsid w:val="00213F41"/>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15F2"/>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8E2"/>
    <w:rsid w:val="00234C21"/>
    <w:rsid w:val="002353D2"/>
    <w:rsid w:val="0023551D"/>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010"/>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56C"/>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06BA"/>
    <w:rsid w:val="002620FF"/>
    <w:rsid w:val="002624E8"/>
    <w:rsid w:val="002628F0"/>
    <w:rsid w:val="00262BDD"/>
    <w:rsid w:val="002634FA"/>
    <w:rsid w:val="0026350E"/>
    <w:rsid w:val="002636C8"/>
    <w:rsid w:val="00263A49"/>
    <w:rsid w:val="00263A8C"/>
    <w:rsid w:val="00263E5A"/>
    <w:rsid w:val="00263EF4"/>
    <w:rsid w:val="002642C7"/>
    <w:rsid w:val="00264B72"/>
    <w:rsid w:val="00265059"/>
    <w:rsid w:val="00265229"/>
    <w:rsid w:val="00265243"/>
    <w:rsid w:val="0026547A"/>
    <w:rsid w:val="00265814"/>
    <w:rsid w:val="0026624F"/>
    <w:rsid w:val="00266587"/>
    <w:rsid w:val="00266B2C"/>
    <w:rsid w:val="00266B62"/>
    <w:rsid w:val="00267822"/>
    <w:rsid w:val="002679EB"/>
    <w:rsid w:val="002702E3"/>
    <w:rsid w:val="002703DD"/>
    <w:rsid w:val="002705CA"/>
    <w:rsid w:val="00270677"/>
    <w:rsid w:val="00270A07"/>
    <w:rsid w:val="00270CD7"/>
    <w:rsid w:val="00271AC2"/>
    <w:rsid w:val="00271D3D"/>
    <w:rsid w:val="002723EC"/>
    <w:rsid w:val="00273143"/>
    <w:rsid w:val="0027348C"/>
    <w:rsid w:val="0027357E"/>
    <w:rsid w:val="00273595"/>
    <w:rsid w:val="00273921"/>
    <w:rsid w:val="0027446B"/>
    <w:rsid w:val="00274E51"/>
    <w:rsid w:val="00275366"/>
    <w:rsid w:val="002758E6"/>
    <w:rsid w:val="0027591F"/>
    <w:rsid w:val="00275EC3"/>
    <w:rsid w:val="002761F9"/>
    <w:rsid w:val="002769B2"/>
    <w:rsid w:val="00276A3E"/>
    <w:rsid w:val="00276DE1"/>
    <w:rsid w:val="002774F6"/>
    <w:rsid w:val="002779AA"/>
    <w:rsid w:val="00277A7B"/>
    <w:rsid w:val="00277D6B"/>
    <w:rsid w:val="00280583"/>
    <w:rsid w:val="0028068C"/>
    <w:rsid w:val="00280A2C"/>
    <w:rsid w:val="00281CB6"/>
    <w:rsid w:val="00282778"/>
    <w:rsid w:val="00282E72"/>
    <w:rsid w:val="002831D7"/>
    <w:rsid w:val="0028325C"/>
    <w:rsid w:val="00283599"/>
    <w:rsid w:val="0028360F"/>
    <w:rsid w:val="00284091"/>
    <w:rsid w:val="00284822"/>
    <w:rsid w:val="00284D26"/>
    <w:rsid w:val="00286031"/>
    <w:rsid w:val="00286292"/>
    <w:rsid w:val="0028677E"/>
    <w:rsid w:val="00286B7A"/>
    <w:rsid w:val="00286DD7"/>
    <w:rsid w:val="00287318"/>
    <w:rsid w:val="00287412"/>
    <w:rsid w:val="00287941"/>
    <w:rsid w:val="002900C3"/>
    <w:rsid w:val="00290161"/>
    <w:rsid w:val="002902B3"/>
    <w:rsid w:val="00290455"/>
    <w:rsid w:val="00290957"/>
    <w:rsid w:val="0029097D"/>
    <w:rsid w:val="00290AD4"/>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74B"/>
    <w:rsid w:val="00296A79"/>
    <w:rsid w:val="00296F5D"/>
    <w:rsid w:val="002970B7"/>
    <w:rsid w:val="00297B98"/>
    <w:rsid w:val="00297CB6"/>
    <w:rsid w:val="002A07FF"/>
    <w:rsid w:val="002A10D7"/>
    <w:rsid w:val="002A1162"/>
    <w:rsid w:val="002A17C6"/>
    <w:rsid w:val="002A1A79"/>
    <w:rsid w:val="002A1FC7"/>
    <w:rsid w:val="002A28A3"/>
    <w:rsid w:val="002A3231"/>
    <w:rsid w:val="002A3396"/>
    <w:rsid w:val="002A3774"/>
    <w:rsid w:val="002A39EE"/>
    <w:rsid w:val="002A42AF"/>
    <w:rsid w:val="002A4A0C"/>
    <w:rsid w:val="002A4F2F"/>
    <w:rsid w:val="002A52DE"/>
    <w:rsid w:val="002A55CB"/>
    <w:rsid w:val="002A5985"/>
    <w:rsid w:val="002A5B82"/>
    <w:rsid w:val="002A5CAA"/>
    <w:rsid w:val="002A5F78"/>
    <w:rsid w:val="002A65B1"/>
    <w:rsid w:val="002A6697"/>
    <w:rsid w:val="002A6E76"/>
    <w:rsid w:val="002A7404"/>
    <w:rsid w:val="002A74CA"/>
    <w:rsid w:val="002A76CE"/>
    <w:rsid w:val="002A77CC"/>
    <w:rsid w:val="002A79FB"/>
    <w:rsid w:val="002B06A0"/>
    <w:rsid w:val="002B06B0"/>
    <w:rsid w:val="002B0851"/>
    <w:rsid w:val="002B0A32"/>
    <w:rsid w:val="002B0EE9"/>
    <w:rsid w:val="002B22B0"/>
    <w:rsid w:val="002B26A7"/>
    <w:rsid w:val="002B29BC"/>
    <w:rsid w:val="002B2A60"/>
    <w:rsid w:val="002B2BFD"/>
    <w:rsid w:val="002B316B"/>
    <w:rsid w:val="002B3BF2"/>
    <w:rsid w:val="002B407A"/>
    <w:rsid w:val="002B449C"/>
    <w:rsid w:val="002B46A7"/>
    <w:rsid w:val="002B4A06"/>
    <w:rsid w:val="002B4A70"/>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2080"/>
    <w:rsid w:val="002C2A2F"/>
    <w:rsid w:val="002C32F0"/>
    <w:rsid w:val="002C371F"/>
    <w:rsid w:val="002C39B0"/>
    <w:rsid w:val="002C3C83"/>
    <w:rsid w:val="002C3E79"/>
    <w:rsid w:val="002C3F16"/>
    <w:rsid w:val="002C47A2"/>
    <w:rsid w:val="002C4DBB"/>
    <w:rsid w:val="002C4DF2"/>
    <w:rsid w:val="002C5E84"/>
    <w:rsid w:val="002C6517"/>
    <w:rsid w:val="002C7629"/>
    <w:rsid w:val="002C7B7A"/>
    <w:rsid w:val="002C7D37"/>
    <w:rsid w:val="002C7E51"/>
    <w:rsid w:val="002D0898"/>
    <w:rsid w:val="002D0BA1"/>
    <w:rsid w:val="002D0C26"/>
    <w:rsid w:val="002D0EB8"/>
    <w:rsid w:val="002D19C5"/>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134"/>
    <w:rsid w:val="002F36A8"/>
    <w:rsid w:val="002F3C6B"/>
    <w:rsid w:val="002F4043"/>
    <w:rsid w:val="002F41B6"/>
    <w:rsid w:val="002F431E"/>
    <w:rsid w:val="002F45E5"/>
    <w:rsid w:val="002F4703"/>
    <w:rsid w:val="002F4811"/>
    <w:rsid w:val="002F4ACA"/>
    <w:rsid w:val="002F5450"/>
    <w:rsid w:val="002F594B"/>
    <w:rsid w:val="002F59C0"/>
    <w:rsid w:val="002F61A5"/>
    <w:rsid w:val="002F6576"/>
    <w:rsid w:val="002F6844"/>
    <w:rsid w:val="002F710F"/>
    <w:rsid w:val="00300090"/>
    <w:rsid w:val="003002CF"/>
    <w:rsid w:val="00300720"/>
    <w:rsid w:val="00300DE4"/>
    <w:rsid w:val="003010FD"/>
    <w:rsid w:val="0030122F"/>
    <w:rsid w:val="00302026"/>
    <w:rsid w:val="003022AD"/>
    <w:rsid w:val="00302899"/>
    <w:rsid w:val="00302A91"/>
    <w:rsid w:val="00302CB1"/>
    <w:rsid w:val="0030364D"/>
    <w:rsid w:val="00303AFB"/>
    <w:rsid w:val="003040BB"/>
    <w:rsid w:val="0030472C"/>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8C8"/>
    <w:rsid w:val="00317BDA"/>
    <w:rsid w:val="00320163"/>
    <w:rsid w:val="003202DB"/>
    <w:rsid w:val="00321642"/>
    <w:rsid w:val="00321A8E"/>
    <w:rsid w:val="00321E9D"/>
    <w:rsid w:val="0032242F"/>
    <w:rsid w:val="0032330B"/>
    <w:rsid w:val="00323728"/>
    <w:rsid w:val="0032390B"/>
    <w:rsid w:val="00323A48"/>
    <w:rsid w:val="00323B31"/>
    <w:rsid w:val="00324519"/>
    <w:rsid w:val="00324633"/>
    <w:rsid w:val="00324B6D"/>
    <w:rsid w:val="0032533A"/>
    <w:rsid w:val="0032555A"/>
    <w:rsid w:val="003256A0"/>
    <w:rsid w:val="00325B25"/>
    <w:rsid w:val="00325E10"/>
    <w:rsid w:val="00325F53"/>
    <w:rsid w:val="00325FE0"/>
    <w:rsid w:val="00326008"/>
    <w:rsid w:val="00326A62"/>
    <w:rsid w:val="00327743"/>
    <w:rsid w:val="003277F6"/>
    <w:rsid w:val="00327825"/>
    <w:rsid w:val="00330E6E"/>
    <w:rsid w:val="00331174"/>
    <w:rsid w:val="003311D1"/>
    <w:rsid w:val="0033124A"/>
    <w:rsid w:val="0033149B"/>
    <w:rsid w:val="00331B53"/>
    <w:rsid w:val="00331DA1"/>
    <w:rsid w:val="00331E52"/>
    <w:rsid w:val="003324EB"/>
    <w:rsid w:val="00332B5A"/>
    <w:rsid w:val="00332C83"/>
    <w:rsid w:val="00332D21"/>
    <w:rsid w:val="0033305D"/>
    <w:rsid w:val="00333740"/>
    <w:rsid w:val="00333C98"/>
    <w:rsid w:val="003343DC"/>
    <w:rsid w:val="00334B86"/>
    <w:rsid w:val="00335182"/>
    <w:rsid w:val="00335297"/>
    <w:rsid w:val="003352E8"/>
    <w:rsid w:val="0033548A"/>
    <w:rsid w:val="0033554E"/>
    <w:rsid w:val="00335B91"/>
    <w:rsid w:val="003364F4"/>
    <w:rsid w:val="0033684A"/>
    <w:rsid w:val="00336951"/>
    <w:rsid w:val="003378D5"/>
    <w:rsid w:val="00337C99"/>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53"/>
    <w:rsid w:val="00346275"/>
    <w:rsid w:val="003470A2"/>
    <w:rsid w:val="00347BCE"/>
    <w:rsid w:val="00347CE9"/>
    <w:rsid w:val="00347D81"/>
    <w:rsid w:val="00347EC9"/>
    <w:rsid w:val="003504BB"/>
    <w:rsid w:val="00350563"/>
    <w:rsid w:val="00350A26"/>
    <w:rsid w:val="00350A92"/>
    <w:rsid w:val="00350E63"/>
    <w:rsid w:val="0035111D"/>
    <w:rsid w:val="0035128C"/>
    <w:rsid w:val="00351330"/>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4D3"/>
    <w:rsid w:val="00376825"/>
    <w:rsid w:val="00376893"/>
    <w:rsid w:val="003769E6"/>
    <w:rsid w:val="00376BDB"/>
    <w:rsid w:val="003770D6"/>
    <w:rsid w:val="003773DE"/>
    <w:rsid w:val="0037743C"/>
    <w:rsid w:val="00377A19"/>
    <w:rsid w:val="00377F52"/>
    <w:rsid w:val="003801AD"/>
    <w:rsid w:val="0038075B"/>
    <w:rsid w:val="00380788"/>
    <w:rsid w:val="00380986"/>
    <w:rsid w:val="0038116D"/>
    <w:rsid w:val="003814FB"/>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D5"/>
    <w:rsid w:val="00391808"/>
    <w:rsid w:val="00391BFF"/>
    <w:rsid w:val="00392146"/>
    <w:rsid w:val="003921C5"/>
    <w:rsid w:val="00392CEB"/>
    <w:rsid w:val="00392E61"/>
    <w:rsid w:val="00392E67"/>
    <w:rsid w:val="00393133"/>
    <w:rsid w:val="00393531"/>
    <w:rsid w:val="003939E3"/>
    <w:rsid w:val="00393BA6"/>
    <w:rsid w:val="0039531F"/>
    <w:rsid w:val="00395BBA"/>
    <w:rsid w:val="00395CCA"/>
    <w:rsid w:val="00396490"/>
    <w:rsid w:val="003966FB"/>
    <w:rsid w:val="003968A4"/>
    <w:rsid w:val="00396CD2"/>
    <w:rsid w:val="00396F03"/>
    <w:rsid w:val="00397D56"/>
    <w:rsid w:val="00397E72"/>
    <w:rsid w:val="00397E8C"/>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5E70"/>
    <w:rsid w:val="003B5F88"/>
    <w:rsid w:val="003B666C"/>
    <w:rsid w:val="003B6F55"/>
    <w:rsid w:val="003B7758"/>
    <w:rsid w:val="003B7969"/>
    <w:rsid w:val="003B7D5F"/>
    <w:rsid w:val="003B7E6A"/>
    <w:rsid w:val="003C0901"/>
    <w:rsid w:val="003C1430"/>
    <w:rsid w:val="003C145D"/>
    <w:rsid w:val="003C1567"/>
    <w:rsid w:val="003C1CF1"/>
    <w:rsid w:val="003C1FF5"/>
    <w:rsid w:val="003C25B4"/>
    <w:rsid w:val="003C2B30"/>
    <w:rsid w:val="003C2BDC"/>
    <w:rsid w:val="003C2EF2"/>
    <w:rsid w:val="003C2F93"/>
    <w:rsid w:val="003C2FBC"/>
    <w:rsid w:val="003C3869"/>
    <w:rsid w:val="003C3EF5"/>
    <w:rsid w:val="003C441E"/>
    <w:rsid w:val="003C452B"/>
    <w:rsid w:val="003C4BF4"/>
    <w:rsid w:val="003C546A"/>
    <w:rsid w:val="003C55FA"/>
    <w:rsid w:val="003C6350"/>
    <w:rsid w:val="003C641A"/>
    <w:rsid w:val="003C677D"/>
    <w:rsid w:val="003C67BE"/>
    <w:rsid w:val="003C7A82"/>
    <w:rsid w:val="003D0046"/>
    <w:rsid w:val="003D0054"/>
    <w:rsid w:val="003D0251"/>
    <w:rsid w:val="003D04A6"/>
    <w:rsid w:val="003D06FA"/>
    <w:rsid w:val="003D0F92"/>
    <w:rsid w:val="003D0FBB"/>
    <w:rsid w:val="003D181D"/>
    <w:rsid w:val="003D1DA2"/>
    <w:rsid w:val="003D1E70"/>
    <w:rsid w:val="003D2A89"/>
    <w:rsid w:val="003D3B4A"/>
    <w:rsid w:val="003D3D11"/>
    <w:rsid w:val="003D40B2"/>
    <w:rsid w:val="003D42DA"/>
    <w:rsid w:val="003D47F5"/>
    <w:rsid w:val="003D4A5D"/>
    <w:rsid w:val="003D4B75"/>
    <w:rsid w:val="003D55FA"/>
    <w:rsid w:val="003D56AD"/>
    <w:rsid w:val="003D5F4A"/>
    <w:rsid w:val="003D63C4"/>
    <w:rsid w:val="003D6A6A"/>
    <w:rsid w:val="003D6EFB"/>
    <w:rsid w:val="003D7C4F"/>
    <w:rsid w:val="003E01F9"/>
    <w:rsid w:val="003E0763"/>
    <w:rsid w:val="003E1192"/>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273"/>
    <w:rsid w:val="003E57A5"/>
    <w:rsid w:val="003E5E9F"/>
    <w:rsid w:val="003E5F0E"/>
    <w:rsid w:val="003E63B2"/>
    <w:rsid w:val="003E64A1"/>
    <w:rsid w:val="003E7248"/>
    <w:rsid w:val="003E7259"/>
    <w:rsid w:val="003E75D3"/>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39A"/>
    <w:rsid w:val="003F47D6"/>
    <w:rsid w:val="003F4AAE"/>
    <w:rsid w:val="003F4BA5"/>
    <w:rsid w:val="003F5513"/>
    <w:rsid w:val="003F5C80"/>
    <w:rsid w:val="003F5C93"/>
    <w:rsid w:val="003F5CA0"/>
    <w:rsid w:val="003F5EAE"/>
    <w:rsid w:val="003F6337"/>
    <w:rsid w:val="003F6954"/>
    <w:rsid w:val="003F70E5"/>
    <w:rsid w:val="003F7499"/>
    <w:rsid w:val="003F7DED"/>
    <w:rsid w:val="004002B1"/>
    <w:rsid w:val="0040052A"/>
    <w:rsid w:val="004005B4"/>
    <w:rsid w:val="004007C6"/>
    <w:rsid w:val="0040098C"/>
    <w:rsid w:val="00401D32"/>
    <w:rsid w:val="00401DE0"/>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619"/>
    <w:rsid w:val="00414C4D"/>
    <w:rsid w:val="00414E58"/>
    <w:rsid w:val="00415241"/>
    <w:rsid w:val="004154C8"/>
    <w:rsid w:val="00416B6A"/>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2B71"/>
    <w:rsid w:val="00423277"/>
    <w:rsid w:val="004233FB"/>
    <w:rsid w:val="004243DE"/>
    <w:rsid w:val="0042443E"/>
    <w:rsid w:val="00424DAF"/>
    <w:rsid w:val="00424EA4"/>
    <w:rsid w:val="004253D3"/>
    <w:rsid w:val="0042544D"/>
    <w:rsid w:val="00425468"/>
    <w:rsid w:val="00425AA4"/>
    <w:rsid w:val="00425DC8"/>
    <w:rsid w:val="004261ED"/>
    <w:rsid w:val="004267B4"/>
    <w:rsid w:val="00426ED2"/>
    <w:rsid w:val="00427175"/>
    <w:rsid w:val="00427265"/>
    <w:rsid w:val="00427BD9"/>
    <w:rsid w:val="00427E7F"/>
    <w:rsid w:val="00427F19"/>
    <w:rsid w:val="00430340"/>
    <w:rsid w:val="004305C7"/>
    <w:rsid w:val="00430EBD"/>
    <w:rsid w:val="004313A7"/>
    <w:rsid w:val="00431ACF"/>
    <w:rsid w:val="0043230C"/>
    <w:rsid w:val="0043246A"/>
    <w:rsid w:val="00432942"/>
    <w:rsid w:val="00432DFF"/>
    <w:rsid w:val="00432EAE"/>
    <w:rsid w:val="00432FE4"/>
    <w:rsid w:val="0043331F"/>
    <w:rsid w:val="0043341D"/>
    <w:rsid w:val="004334B2"/>
    <w:rsid w:val="004349AA"/>
    <w:rsid w:val="0043541B"/>
    <w:rsid w:val="00435644"/>
    <w:rsid w:val="00435A17"/>
    <w:rsid w:val="004361CD"/>
    <w:rsid w:val="00436819"/>
    <w:rsid w:val="004375C1"/>
    <w:rsid w:val="004377F6"/>
    <w:rsid w:val="004401BC"/>
    <w:rsid w:val="00440EC9"/>
    <w:rsid w:val="004419C4"/>
    <w:rsid w:val="00441B64"/>
    <w:rsid w:val="00441E73"/>
    <w:rsid w:val="0044227C"/>
    <w:rsid w:val="0044279B"/>
    <w:rsid w:val="004428F9"/>
    <w:rsid w:val="00442D81"/>
    <w:rsid w:val="00442E32"/>
    <w:rsid w:val="004433F2"/>
    <w:rsid w:val="00443661"/>
    <w:rsid w:val="00444321"/>
    <w:rsid w:val="00444647"/>
    <w:rsid w:val="00445B36"/>
    <w:rsid w:val="004463DC"/>
    <w:rsid w:val="0044665D"/>
    <w:rsid w:val="00446D2A"/>
    <w:rsid w:val="00446F22"/>
    <w:rsid w:val="004472DE"/>
    <w:rsid w:val="0044744A"/>
    <w:rsid w:val="00447677"/>
    <w:rsid w:val="004476FB"/>
    <w:rsid w:val="00447C97"/>
    <w:rsid w:val="00447D5B"/>
    <w:rsid w:val="00447FC6"/>
    <w:rsid w:val="00450032"/>
    <w:rsid w:val="004502B7"/>
    <w:rsid w:val="004503B9"/>
    <w:rsid w:val="00451111"/>
    <w:rsid w:val="004520CF"/>
    <w:rsid w:val="004527E1"/>
    <w:rsid w:val="00452D55"/>
    <w:rsid w:val="0045321B"/>
    <w:rsid w:val="0045332A"/>
    <w:rsid w:val="00453667"/>
    <w:rsid w:val="00454622"/>
    <w:rsid w:val="0045496A"/>
    <w:rsid w:val="00455258"/>
    <w:rsid w:val="00455299"/>
    <w:rsid w:val="00455886"/>
    <w:rsid w:val="004561DF"/>
    <w:rsid w:val="004564E0"/>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456"/>
    <w:rsid w:val="0047166F"/>
    <w:rsid w:val="004719B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A1A"/>
    <w:rsid w:val="00480FCB"/>
    <w:rsid w:val="00481F60"/>
    <w:rsid w:val="00482159"/>
    <w:rsid w:val="004822BF"/>
    <w:rsid w:val="0048285D"/>
    <w:rsid w:val="00482DAF"/>
    <w:rsid w:val="00483CAA"/>
    <w:rsid w:val="00483ED3"/>
    <w:rsid w:val="004847F8"/>
    <w:rsid w:val="00484A97"/>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2180"/>
    <w:rsid w:val="0049250F"/>
    <w:rsid w:val="00492B3B"/>
    <w:rsid w:val="0049316B"/>
    <w:rsid w:val="00493B32"/>
    <w:rsid w:val="004941A0"/>
    <w:rsid w:val="00494238"/>
    <w:rsid w:val="00494F53"/>
    <w:rsid w:val="0049586A"/>
    <w:rsid w:val="00495ACE"/>
    <w:rsid w:val="004962CA"/>
    <w:rsid w:val="00497236"/>
    <w:rsid w:val="00497483"/>
    <w:rsid w:val="004975E9"/>
    <w:rsid w:val="00497BB5"/>
    <w:rsid w:val="004A14CC"/>
    <w:rsid w:val="004A198E"/>
    <w:rsid w:val="004A2302"/>
    <w:rsid w:val="004A2437"/>
    <w:rsid w:val="004A260D"/>
    <w:rsid w:val="004A2E2E"/>
    <w:rsid w:val="004A34CF"/>
    <w:rsid w:val="004A38E3"/>
    <w:rsid w:val="004A3DDF"/>
    <w:rsid w:val="004A4804"/>
    <w:rsid w:val="004A4835"/>
    <w:rsid w:val="004A4879"/>
    <w:rsid w:val="004A4CF6"/>
    <w:rsid w:val="004A4EC6"/>
    <w:rsid w:val="004A5EF0"/>
    <w:rsid w:val="004A64B2"/>
    <w:rsid w:val="004A68E2"/>
    <w:rsid w:val="004A6E51"/>
    <w:rsid w:val="004B0389"/>
    <w:rsid w:val="004B0B1E"/>
    <w:rsid w:val="004B0DB6"/>
    <w:rsid w:val="004B1179"/>
    <w:rsid w:val="004B154E"/>
    <w:rsid w:val="004B16E2"/>
    <w:rsid w:val="004B18EF"/>
    <w:rsid w:val="004B1B55"/>
    <w:rsid w:val="004B207C"/>
    <w:rsid w:val="004B229A"/>
    <w:rsid w:val="004B261C"/>
    <w:rsid w:val="004B2834"/>
    <w:rsid w:val="004B28F5"/>
    <w:rsid w:val="004B2C4B"/>
    <w:rsid w:val="004B2CD8"/>
    <w:rsid w:val="004B334E"/>
    <w:rsid w:val="004B340B"/>
    <w:rsid w:val="004B3908"/>
    <w:rsid w:val="004B3A66"/>
    <w:rsid w:val="004B3FE2"/>
    <w:rsid w:val="004B40D9"/>
    <w:rsid w:val="004B44FA"/>
    <w:rsid w:val="004B4A84"/>
    <w:rsid w:val="004B5225"/>
    <w:rsid w:val="004B5E4E"/>
    <w:rsid w:val="004B6136"/>
    <w:rsid w:val="004B6616"/>
    <w:rsid w:val="004B691D"/>
    <w:rsid w:val="004B6AE4"/>
    <w:rsid w:val="004B6AFB"/>
    <w:rsid w:val="004B6CC5"/>
    <w:rsid w:val="004B79DD"/>
    <w:rsid w:val="004B7D8C"/>
    <w:rsid w:val="004B7E27"/>
    <w:rsid w:val="004C0196"/>
    <w:rsid w:val="004C01E4"/>
    <w:rsid w:val="004C03D8"/>
    <w:rsid w:val="004C1E3A"/>
    <w:rsid w:val="004C2206"/>
    <w:rsid w:val="004C2280"/>
    <w:rsid w:val="004C3450"/>
    <w:rsid w:val="004C34B0"/>
    <w:rsid w:val="004C36A2"/>
    <w:rsid w:val="004C3AE1"/>
    <w:rsid w:val="004C3CBF"/>
    <w:rsid w:val="004C3E06"/>
    <w:rsid w:val="004C4168"/>
    <w:rsid w:val="004C4213"/>
    <w:rsid w:val="004C439D"/>
    <w:rsid w:val="004C4974"/>
    <w:rsid w:val="004C4E62"/>
    <w:rsid w:val="004C54F5"/>
    <w:rsid w:val="004C61A7"/>
    <w:rsid w:val="004C6BEC"/>
    <w:rsid w:val="004C6EFF"/>
    <w:rsid w:val="004C729C"/>
    <w:rsid w:val="004C7377"/>
    <w:rsid w:val="004C73F6"/>
    <w:rsid w:val="004C7B24"/>
    <w:rsid w:val="004D001B"/>
    <w:rsid w:val="004D0212"/>
    <w:rsid w:val="004D0C81"/>
    <w:rsid w:val="004D0F36"/>
    <w:rsid w:val="004D1B33"/>
    <w:rsid w:val="004D1C9D"/>
    <w:rsid w:val="004D1E1B"/>
    <w:rsid w:val="004D1F27"/>
    <w:rsid w:val="004D28A8"/>
    <w:rsid w:val="004D2C5F"/>
    <w:rsid w:val="004D2D85"/>
    <w:rsid w:val="004D2E25"/>
    <w:rsid w:val="004D337D"/>
    <w:rsid w:val="004D3600"/>
    <w:rsid w:val="004D3B10"/>
    <w:rsid w:val="004D3C12"/>
    <w:rsid w:val="004D3D42"/>
    <w:rsid w:val="004D44CA"/>
    <w:rsid w:val="004D4567"/>
    <w:rsid w:val="004D480F"/>
    <w:rsid w:val="004D48C9"/>
    <w:rsid w:val="004D49E6"/>
    <w:rsid w:val="004D572D"/>
    <w:rsid w:val="004D65FA"/>
    <w:rsid w:val="004D6A39"/>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6D0"/>
    <w:rsid w:val="004E583D"/>
    <w:rsid w:val="004E5877"/>
    <w:rsid w:val="004E589C"/>
    <w:rsid w:val="004E59F3"/>
    <w:rsid w:val="004E6120"/>
    <w:rsid w:val="004E6193"/>
    <w:rsid w:val="004E68ED"/>
    <w:rsid w:val="004E790B"/>
    <w:rsid w:val="004E7BB0"/>
    <w:rsid w:val="004F0292"/>
    <w:rsid w:val="004F0796"/>
    <w:rsid w:val="004F0E4D"/>
    <w:rsid w:val="004F2A19"/>
    <w:rsid w:val="004F2B23"/>
    <w:rsid w:val="004F2CE9"/>
    <w:rsid w:val="004F35C4"/>
    <w:rsid w:val="004F4241"/>
    <w:rsid w:val="004F487F"/>
    <w:rsid w:val="004F5237"/>
    <w:rsid w:val="004F5D0C"/>
    <w:rsid w:val="004F5D6B"/>
    <w:rsid w:val="004F5F5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DE6"/>
    <w:rsid w:val="00503EBC"/>
    <w:rsid w:val="00503F33"/>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F4C"/>
    <w:rsid w:val="0051412F"/>
    <w:rsid w:val="00514772"/>
    <w:rsid w:val="0051477A"/>
    <w:rsid w:val="00514E03"/>
    <w:rsid w:val="0051502C"/>
    <w:rsid w:val="005153B6"/>
    <w:rsid w:val="00515B8F"/>
    <w:rsid w:val="00516138"/>
    <w:rsid w:val="0051671D"/>
    <w:rsid w:val="0051685C"/>
    <w:rsid w:val="005168F7"/>
    <w:rsid w:val="00516C44"/>
    <w:rsid w:val="00516EBF"/>
    <w:rsid w:val="005171F8"/>
    <w:rsid w:val="0051725B"/>
    <w:rsid w:val="00517289"/>
    <w:rsid w:val="0051742B"/>
    <w:rsid w:val="00517979"/>
    <w:rsid w:val="00517DC0"/>
    <w:rsid w:val="00517E49"/>
    <w:rsid w:val="00517F3B"/>
    <w:rsid w:val="00520312"/>
    <w:rsid w:val="00520435"/>
    <w:rsid w:val="00520B70"/>
    <w:rsid w:val="00520D74"/>
    <w:rsid w:val="00520E67"/>
    <w:rsid w:val="00520F0F"/>
    <w:rsid w:val="00520FEC"/>
    <w:rsid w:val="005222B3"/>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557"/>
    <w:rsid w:val="00527A69"/>
    <w:rsid w:val="00527AEF"/>
    <w:rsid w:val="00527D70"/>
    <w:rsid w:val="00527E14"/>
    <w:rsid w:val="00530100"/>
    <w:rsid w:val="0053064A"/>
    <w:rsid w:val="00530AF2"/>
    <w:rsid w:val="00530E01"/>
    <w:rsid w:val="00531388"/>
    <w:rsid w:val="00531433"/>
    <w:rsid w:val="005328C5"/>
    <w:rsid w:val="0053368D"/>
    <w:rsid w:val="005336B2"/>
    <w:rsid w:val="00533ED9"/>
    <w:rsid w:val="0053400D"/>
    <w:rsid w:val="00534533"/>
    <w:rsid w:val="00534E34"/>
    <w:rsid w:val="00536C64"/>
    <w:rsid w:val="00536C8E"/>
    <w:rsid w:val="00536E16"/>
    <w:rsid w:val="00536E37"/>
    <w:rsid w:val="00540637"/>
    <w:rsid w:val="00540C6E"/>
    <w:rsid w:val="00541678"/>
    <w:rsid w:val="005419CB"/>
    <w:rsid w:val="00541BA8"/>
    <w:rsid w:val="00542022"/>
    <w:rsid w:val="00542142"/>
    <w:rsid w:val="00542537"/>
    <w:rsid w:val="00542D42"/>
    <w:rsid w:val="00543A84"/>
    <w:rsid w:val="00544737"/>
    <w:rsid w:val="00544B2C"/>
    <w:rsid w:val="00545B55"/>
    <w:rsid w:val="0054616B"/>
    <w:rsid w:val="0054619B"/>
    <w:rsid w:val="0054634E"/>
    <w:rsid w:val="0054661D"/>
    <w:rsid w:val="00546728"/>
    <w:rsid w:val="00546941"/>
    <w:rsid w:val="00546D09"/>
    <w:rsid w:val="00546D4B"/>
    <w:rsid w:val="005470AF"/>
    <w:rsid w:val="005471DA"/>
    <w:rsid w:val="00547A3D"/>
    <w:rsid w:val="00547CAD"/>
    <w:rsid w:val="00550E94"/>
    <w:rsid w:val="00551281"/>
    <w:rsid w:val="0055157B"/>
    <w:rsid w:val="00551EA0"/>
    <w:rsid w:val="005524A5"/>
    <w:rsid w:val="005528A3"/>
    <w:rsid w:val="00552E35"/>
    <w:rsid w:val="00553452"/>
    <w:rsid w:val="00553786"/>
    <w:rsid w:val="0055383F"/>
    <w:rsid w:val="00553849"/>
    <w:rsid w:val="00553C97"/>
    <w:rsid w:val="00553DF3"/>
    <w:rsid w:val="0055418B"/>
    <w:rsid w:val="00555335"/>
    <w:rsid w:val="00555E81"/>
    <w:rsid w:val="00556814"/>
    <w:rsid w:val="0055783B"/>
    <w:rsid w:val="00560AC5"/>
    <w:rsid w:val="00560B88"/>
    <w:rsid w:val="00561189"/>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AB"/>
    <w:rsid w:val="00566376"/>
    <w:rsid w:val="00566494"/>
    <w:rsid w:val="005669C2"/>
    <w:rsid w:val="005676C6"/>
    <w:rsid w:val="005677BE"/>
    <w:rsid w:val="00567819"/>
    <w:rsid w:val="00567EC5"/>
    <w:rsid w:val="00570290"/>
    <w:rsid w:val="00570325"/>
    <w:rsid w:val="005703D1"/>
    <w:rsid w:val="00570FFC"/>
    <w:rsid w:val="00571A06"/>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B62"/>
    <w:rsid w:val="00586DF6"/>
    <w:rsid w:val="00586E99"/>
    <w:rsid w:val="00586F77"/>
    <w:rsid w:val="005872EF"/>
    <w:rsid w:val="005877D1"/>
    <w:rsid w:val="00587975"/>
    <w:rsid w:val="00587B84"/>
    <w:rsid w:val="00587DFB"/>
    <w:rsid w:val="00587E68"/>
    <w:rsid w:val="00587FE1"/>
    <w:rsid w:val="00590882"/>
    <w:rsid w:val="00591057"/>
    <w:rsid w:val="00591209"/>
    <w:rsid w:val="00592313"/>
    <w:rsid w:val="00592B4F"/>
    <w:rsid w:val="00592F77"/>
    <w:rsid w:val="00593AB6"/>
    <w:rsid w:val="0059489D"/>
    <w:rsid w:val="00594967"/>
    <w:rsid w:val="00594ACA"/>
    <w:rsid w:val="00594C07"/>
    <w:rsid w:val="005951F4"/>
    <w:rsid w:val="005957D5"/>
    <w:rsid w:val="00595AFA"/>
    <w:rsid w:val="005961CD"/>
    <w:rsid w:val="0059670A"/>
    <w:rsid w:val="00596831"/>
    <w:rsid w:val="00597008"/>
    <w:rsid w:val="0059727D"/>
    <w:rsid w:val="0059797D"/>
    <w:rsid w:val="00597E76"/>
    <w:rsid w:val="005A044F"/>
    <w:rsid w:val="005A09E8"/>
    <w:rsid w:val="005A1880"/>
    <w:rsid w:val="005A2079"/>
    <w:rsid w:val="005A2177"/>
    <w:rsid w:val="005A23F0"/>
    <w:rsid w:val="005A2BBC"/>
    <w:rsid w:val="005A3268"/>
    <w:rsid w:val="005A3B6A"/>
    <w:rsid w:val="005A41F2"/>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97D"/>
    <w:rsid w:val="005B5089"/>
    <w:rsid w:val="005B5CBB"/>
    <w:rsid w:val="005B5F00"/>
    <w:rsid w:val="005B601F"/>
    <w:rsid w:val="005B617E"/>
    <w:rsid w:val="005B622B"/>
    <w:rsid w:val="005B72FF"/>
    <w:rsid w:val="005B73D2"/>
    <w:rsid w:val="005B7650"/>
    <w:rsid w:val="005B7F7E"/>
    <w:rsid w:val="005C006D"/>
    <w:rsid w:val="005C02FE"/>
    <w:rsid w:val="005C0635"/>
    <w:rsid w:val="005C15E5"/>
    <w:rsid w:val="005C1611"/>
    <w:rsid w:val="005C181A"/>
    <w:rsid w:val="005C2C08"/>
    <w:rsid w:val="005C3074"/>
    <w:rsid w:val="005C33BB"/>
    <w:rsid w:val="005C3583"/>
    <w:rsid w:val="005C3CBD"/>
    <w:rsid w:val="005C3E16"/>
    <w:rsid w:val="005C43D0"/>
    <w:rsid w:val="005C4DFD"/>
    <w:rsid w:val="005C4FCE"/>
    <w:rsid w:val="005C55AF"/>
    <w:rsid w:val="005C59AF"/>
    <w:rsid w:val="005C636E"/>
    <w:rsid w:val="005C6460"/>
    <w:rsid w:val="005C68B2"/>
    <w:rsid w:val="005C7459"/>
    <w:rsid w:val="005C76C0"/>
    <w:rsid w:val="005C7817"/>
    <w:rsid w:val="005D015D"/>
    <w:rsid w:val="005D054F"/>
    <w:rsid w:val="005D0682"/>
    <w:rsid w:val="005D0BFB"/>
    <w:rsid w:val="005D1095"/>
    <w:rsid w:val="005D1A74"/>
    <w:rsid w:val="005D2188"/>
    <w:rsid w:val="005D28C6"/>
    <w:rsid w:val="005D2B55"/>
    <w:rsid w:val="005D2E54"/>
    <w:rsid w:val="005D2E6C"/>
    <w:rsid w:val="005D324E"/>
    <w:rsid w:val="005D33D3"/>
    <w:rsid w:val="005D39CD"/>
    <w:rsid w:val="005D43CA"/>
    <w:rsid w:val="005D4BDA"/>
    <w:rsid w:val="005D4FB1"/>
    <w:rsid w:val="005D50BD"/>
    <w:rsid w:val="005D5156"/>
    <w:rsid w:val="005D554B"/>
    <w:rsid w:val="005D563F"/>
    <w:rsid w:val="005D612D"/>
    <w:rsid w:val="005D68A2"/>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61EC"/>
    <w:rsid w:val="005E620E"/>
    <w:rsid w:val="005E6CEF"/>
    <w:rsid w:val="005E6E43"/>
    <w:rsid w:val="005E7CA4"/>
    <w:rsid w:val="005F045F"/>
    <w:rsid w:val="005F0920"/>
    <w:rsid w:val="005F0A7F"/>
    <w:rsid w:val="005F0C4D"/>
    <w:rsid w:val="005F0F86"/>
    <w:rsid w:val="005F10FF"/>
    <w:rsid w:val="005F1506"/>
    <w:rsid w:val="005F1EC2"/>
    <w:rsid w:val="005F2BCE"/>
    <w:rsid w:val="005F2C60"/>
    <w:rsid w:val="005F32FC"/>
    <w:rsid w:val="005F3D79"/>
    <w:rsid w:val="005F4DD5"/>
    <w:rsid w:val="005F5F89"/>
    <w:rsid w:val="005F6ED3"/>
    <w:rsid w:val="005F7081"/>
    <w:rsid w:val="006007B5"/>
    <w:rsid w:val="0060095D"/>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2A3"/>
    <w:rsid w:val="0061061A"/>
    <w:rsid w:val="00610D73"/>
    <w:rsid w:val="0061144C"/>
    <w:rsid w:val="00611D2C"/>
    <w:rsid w:val="00611DE2"/>
    <w:rsid w:val="0061205B"/>
    <w:rsid w:val="0061213B"/>
    <w:rsid w:val="00612268"/>
    <w:rsid w:val="00612297"/>
    <w:rsid w:val="0061262B"/>
    <w:rsid w:val="00612D4F"/>
    <w:rsid w:val="006130C1"/>
    <w:rsid w:val="00613B4A"/>
    <w:rsid w:val="00613DFE"/>
    <w:rsid w:val="00614C04"/>
    <w:rsid w:val="00614E41"/>
    <w:rsid w:val="0061544A"/>
    <w:rsid w:val="0061569B"/>
    <w:rsid w:val="00615925"/>
    <w:rsid w:val="00616E2E"/>
    <w:rsid w:val="00616F95"/>
    <w:rsid w:val="006170E9"/>
    <w:rsid w:val="006170F4"/>
    <w:rsid w:val="00617DC4"/>
    <w:rsid w:val="00617FD7"/>
    <w:rsid w:val="00620047"/>
    <w:rsid w:val="006201C6"/>
    <w:rsid w:val="00620AD9"/>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748"/>
    <w:rsid w:val="0063288D"/>
    <w:rsid w:val="006328ED"/>
    <w:rsid w:val="00632B66"/>
    <w:rsid w:val="00632CF1"/>
    <w:rsid w:val="006333FF"/>
    <w:rsid w:val="0063355C"/>
    <w:rsid w:val="006338EE"/>
    <w:rsid w:val="00633A19"/>
    <w:rsid w:val="00633B45"/>
    <w:rsid w:val="00633F03"/>
    <w:rsid w:val="00634902"/>
    <w:rsid w:val="00634B7E"/>
    <w:rsid w:val="00634CAA"/>
    <w:rsid w:val="00634F5C"/>
    <w:rsid w:val="0063509C"/>
    <w:rsid w:val="0063540C"/>
    <w:rsid w:val="0063569D"/>
    <w:rsid w:val="006357D9"/>
    <w:rsid w:val="00635CC7"/>
    <w:rsid w:val="00635D66"/>
    <w:rsid w:val="00636A2B"/>
    <w:rsid w:val="00636DCB"/>
    <w:rsid w:val="00637117"/>
    <w:rsid w:val="006371C0"/>
    <w:rsid w:val="006378B3"/>
    <w:rsid w:val="00637991"/>
    <w:rsid w:val="006379DB"/>
    <w:rsid w:val="006379F8"/>
    <w:rsid w:val="00637CDC"/>
    <w:rsid w:val="00637E05"/>
    <w:rsid w:val="006406F7"/>
    <w:rsid w:val="00640AFD"/>
    <w:rsid w:val="00640B4B"/>
    <w:rsid w:val="00640E94"/>
    <w:rsid w:val="006415DB"/>
    <w:rsid w:val="00641DC0"/>
    <w:rsid w:val="00641FC7"/>
    <w:rsid w:val="00642043"/>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634"/>
    <w:rsid w:val="00646768"/>
    <w:rsid w:val="00646C21"/>
    <w:rsid w:val="00646E24"/>
    <w:rsid w:val="0064740E"/>
    <w:rsid w:val="00647BE1"/>
    <w:rsid w:val="00647D63"/>
    <w:rsid w:val="00650540"/>
    <w:rsid w:val="00650A6C"/>
    <w:rsid w:val="00651523"/>
    <w:rsid w:val="006516C5"/>
    <w:rsid w:val="006523B1"/>
    <w:rsid w:val="006524DC"/>
    <w:rsid w:val="0065258E"/>
    <w:rsid w:val="006533F2"/>
    <w:rsid w:val="00653732"/>
    <w:rsid w:val="006538DA"/>
    <w:rsid w:val="00653E76"/>
    <w:rsid w:val="00655092"/>
    <w:rsid w:val="006550DB"/>
    <w:rsid w:val="00655371"/>
    <w:rsid w:val="006558E2"/>
    <w:rsid w:val="00655B5E"/>
    <w:rsid w:val="00656114"/>
    <w:rsid w:val="006563BA"/>
    <w:rsid w:val="00656411"/>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2613"/>
    <w:rsid w:val="00663688"/>
    <w:rsid w:val="00663C63"/>
    <w:rsid w:val="006643F1"/>
    <w:rsid w:val="00664A4A"/>
    <w:rsid w:val="00664C42"/>
    <w:rsid w:val="00664DD3"/>
    <w:rsid w:val="00666142"/>
    <w:rsid w:val="00666319"/>
    <w:rsid w:val="00666813"/>
    <w:rsid w:val="006669B0"/>
    <w:rsid w:val="00667644"/>
    <w:rsid w:val="0066772C"/>
    <w:rsid w:val="00667B06"/>
    <w:rsid w:val="00667B58"/>
    <w:rsid w:val="00670060"/>
    <w:rsid w:val="0067017D"/>
    <w:rsid w:val="00671E14"/>
    <w:rsid w:val="00674575"/>
    <w:rsid w:val="00674824"/>
    <w:rsid w:val="00674AA3"/>
    <w:rsid w:val="006751E8"/>
    <w:rsid w:val="00675430"/>
    <w:rsid w:val="006755B9"/>
    <w:rsid w:val="00675631"/>
    <w:rsid w:val="0067588E"/>
    <w:rsid w:val="00675953"/>
    <w:rsid w:val="00675B2C"/>
    <w:rsid w:val="00675C3E"/>
    <w:rsid w:val="00676B9D"/>
    <w:rsid w:val="00676D4F"/>
    <w:rsid w:val="00677418"/>
    <w:rsid w:val="006777DC"/>
    <w:rsid w:val="00677840"/>
    <w:rsid w:val="00677A62"/>
    <w:rsid w:val="00677AAE"/>
    <w:rsid w:val="00677C06"/>
    <w:rsid w:val="00677EE9"/>
    <w:rsid w:val="006800B5"/>
    <w:rsid w:val="00680577"/>
    <w:rsid w:val="00680CC1"/>
    <w:rsid w:val="006810C3"/>
    <w:rsid w:val="006811AE"/>
    <w:rsid w:val="00681419"/>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5AD"/>
    <w:rsid w:val="00690623"/>
    <w:rsid w:val="00690962"/>
    <w:rsid w:val="00690C61"/>
    <w:rsid w:val="00691066"/>
    <w:rsid w:val="00691299"/>
    <w:rsid w:val="00691584"/>
    <w:rsid w:val="00691838"/>
    <w:rsid w:val="00691880"/>
    <w:rsid w:val="00691C54"/>
    <w:rsid w:val="0069201D"/>
    <w:rsid w:val="00692282"/>
    <w:rsid w:val="00693335"/>
    <w:rsid w:val="0069377B"/>
    <w:rsid w:val="0069456A"/>
    <w:rsid w:val="00694715"/>
    <w:rsid w:val="00695043"/>
    <w:rsid w:val="006950A0"/>
    <w:rsid w:val="006956C9"/>
    <w:rsid w:val="00696E84"/>
    <w:rsid w:val="0069720A"/>
    <w:rsid w:val="006977EB"/>
    <w:rsid w:val="006A0589"/>
    <w:rsid w:val="006A09D6"/>
    <w:rsid w:val="006A0B65"/>
    <w:rsid w:val="006A0CE7"/>
    <w:rsid w:val="006A13B2"/>
    <w:rsid w:val="006A1821"/>
    <w:rsid w:val="006A2844"/>
    <w:rsid w:val="006A2F91"/>
    <w:rsid w:val="006A359C"/>
    <w:rsid w:val="006A35A6"/>
    <w:rsid w:val="006A3BAA"/>
    <w:rsid w:val="006A469F"/>
    <w:rsid w:val="006A4BF0"/>
    <w:rsid w:val="006A4CA0"/>
    <w:rsid w:val="006A533D"/>
    <w:rsid w:val="006A5654"/>
    <w:rsid w:val="006A56D2"/>
    <w:rsid w:val="006A57EB"/>
    <w:rsid w:val="006A580F"/>
    <w:rsid w:val="006A5D4C"/>
    <w:rsid w:val="006A62FF"/>
    <w:rsid w:val="006A634D"/>
    <w:rsid w:val="006A69B2"/>
    <w:rsid w:val="006A6A38"/>
    <w:rsid w:val="006A6EBB"/>
    <w:rsid w:val="006A6EFC"/>
    <w:rsid w:val="006A7630"/>
    <w:rsid w:val="006A7789"/>
    <w:rsid w:val="006A78CE"/>
    <w:rsid w:val="006B020B"/>
    <w:rsid w:val="006B0297"/>
    <w:rsid w:val="006B0385"/>
    <w:rsid w:val="006B084B"/>
    <w:rsid w:val="006B098F"/>
    <w:rsid w:val="006B0DB1"/>
    <w:rsid w:val="006B11D0"/>
    <w:rsid w:val="006B120D"/>
    <w:rsid w:val="006B121C"/>
    <w:rsid w:val="006B15DA"/>
    <w:rsid w:val="006B2329"/>
    <w:rsid w:val="006B2A49"/>
    <w:rsid w:val="006B2CD3"/>
    <w:rsid w:val="006B32A1"/>
    <w:rsid w:val="006B35CD"/>
    <w:rsid w:val="006B4525"/>
    <w:rsid w:val="006B506A"/>
    <w:rsid w:val="006B53B9"/>
    <w:rsid w:val="006B5410"/>
    <w:rsid w:val="006B5541"/>
    <w:rsid w:val="006B572C"/>
    <w:rsid w:val="006B57C9"/>
    <w:rsid w:val="006B5AB9"/>
    <w:rsid w:val="006B6534"/>
    <w:rsid w:val="006B69DB"/>
    <w:rsid w:val="006B6A44"/>
    <w:rsid w:val="006B6E04"/>
    <w:rsid w:val="006B7221"/>
    <w:rsid w:val="006B7729"/>
    <w:rsid w:val="006B7A20"/>
    <w:rsid w:val="006B7B57"/>
    <w:rsid w:val="006C03CF"/>
    <w:rsid w:val="006C042B"/>
    <w:rsid w:val="006C0848"/>
    <w:rsid w:val="006C101A"/>
    <w:rsid w:val="006C1161"/>
    <w:rsid w:val="006C1302"/>
    <w:rsid w:val="006C19DD"/>
    <w:rsid w:val="006C1E63"/>
    <w:rsid w:val="006C25B3"/>
    <w:rsid w:val="006C27F1"/>
    <w:rsid w:val="006C2CE3"/>
    <w:rsid w:val="006C2F9D"/>
    <w:rsid w:val="006C4146"/>
    <w:rsid w:val="006C4B79"/>
    <w:rsid w:val="006C50BC"/>
    <w:rsid w:val="006C55BB"/>
    <w:rsid w:val="006C5A24"/>
    <w:rsid w:val="006C5A9C"/>
    <w:rsid w:val="006C5FB9"/>
    <w:rsid w:val="006C6056"/>
    <w:rsid w:val="006C6120"/>
    <w:rsid w:val="006C662A"/>
    <w:rsid w:val="006C6794"/>
    <w:rsid w:val="006C6891"/>
    <w:rsid w:val="006C6D39"/>
    <w:rsid w:val="006C6E27"/>
    <w:rsid w:val="006C78FE"/>
    <w:rsid w:val="006C7B43"/>
    <w:rsid w:val="006C7E85"/>
    <w:rsid w:val="006D0225"/>
    <w:rsid w:val="006D0FA8"/>
    <w:rsid w:val="006D1400"/>
    <w:rsid w:val="006D19F1"/>
    <w:rsid w:val="006D1E84"/>
    <w:rsid w:val="006D272D"/>
    <w:rsid w:val="006D2A9B"/>
    <w:rsid w:val="006D2AC6"/>
    <w:rsid w:val="006D2E1C"/>
    <w:rsid w:val="006D318B"/>
    <w:rsid w:val="006D3FCC"/>
    <w:rsid w:val="006D4248"/>
    <w:rsid w:val="006D45AE"/>
    <w:rsid w:val="006D5392"/>
    <w:rsid w:val="006D5427"/>
    <w:rsid w:val="006D6815"/>
    <w:rsid w:val="006D6898"/>
    <w:rsid w:val="006D6AC1"/>
    <w:rsid w:val="006D7164"/>
    <w:rsid w:val="006D7685"/>
    <w:rsid w:val="006D790C"/>
    <w:rsid w:val="006D791A"/>
    <w:rsid w:val="006D7C91"/>
    <w:rsid w:val="006E0B10"/>
    <w:rsid w:val="006E0E49"/>
    <w:rsid w:val="006E1420"/>
    <w:rsid w:val="006E144C"/>
    <w:rsid w:val="006E14CB"/>
    <w:rsid w:val="006E17FF"/>
    <w:rsid w:val="006E1EA7"/>
    <w:rsid w:val="006E241F"/>
    <w:rsid w:val="006E2885"/>
    <w:rsid w:val="006E29FC"/>
    <w:rsid w:val="006E3219"/>
    <w:rsid w:val="006E365A"/>
    <w:rsid w:val="006E3A6E"/>
    <w:rsid w:val="006E4077"/>
    <w:rsid w:val="006E457F"/>
    <w:rsid w:val="006E46C8"/>
    <w:rsid w:val="006E5312"/>
    <w:rsid w:val="006E5406"/>
    <w:rsid w:val="006E5A35"/>
    <w:rsid w:val="006E5A7E"/>
    <w:rsid w:val="006E6312"/>
    <w:rsid w:val="006E645A"/>
    <w:rsid w:val="006E75DE"/>
    <w:rsid w:val="006E7BD3"/>
    <w:rsid w:val="006E7DCD"/>
    <w:rsid w:val="006F014C"/>
    <w:rsid w:val="006F01DC"/>
    <w:rsid w:val="006F0314"/>
    <w:rsid w:val="006F036A"/>
    <w:rsid w:val="006F086E"/>
    <w:rsid w:val="006F0961"/>
    <w:rsid w:val="006F0ACF"/>
    <w:rsid w:val="006F0B11"/>
    <w:rsid w:val="006F1A98"/>
    <w:rsid w:val="006F1B29"/>
    <w:rsid w:val="006F1B69"/>
    <w:rsid w:val="006F1F81"/>
    <w:rsid w:val="006F23C0"/>
    <w:rsid w:val="006F2815"/>
    <w:rsid w:val="006F325E"/>
    <w:rsid w:val="006F3CB1"/>
    <w:rsid w:val="006F4514"/>
    <w:rsid w:val="006F45EB"/>
    <w:rsid w:val="006F465E"/>
    <w:rsid w:val="006F5C4A"/>
    <w:rsid w:val="006F607F"/>
    <w:rsid w:val="006F6271"/>
    <w:rsid w:val="006F6575"/>
    <w:rsid w:val="006F70A4"/>
    <w:rsid w:val="006F71B3"/>
    <w:rsid w:val="006F7CB7"/>
    <w:rsid w:val="0070038B"/>
    <w:rsid w:val="0070066C"/>
    <w:rsid w:val="007006DC"/>
    <w:rsid w:val="007019C7"/>
    <w:rsid w:val="00701C1F"/>
    <w:rsid w:val="0070241A"/>
    <w:rsid w:val="007028A9"/>
    <w:rsid w:val="00702C2E"/>
    <w:rsid w:val="00702D7D"/>
    <w:rsid w:val="00702DA0"/>
    <w:rsid w:val="0070362F"/>
    <w:rsid w:val="00703FF4"/>
    <w:rsid w:val="00705E64"/>
    <w:rsid w:val="00706061"/>
    <w:rsid w:val="0070625B"/>
    <w:rsid w:val="0070674C"/>
    <w:rsid w:val="0070680D"/>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31D0"/>
    <w:rsid w:val="00713CB1"/>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59A"/>
    <w:rsid w:val="00720B01"/>
    <w:rsid w:val="00720B0A"/>
    <w:rsid w:val="00720F53"/>
    <w:rsid w:val="00721346"/>
    <w:rsid w:val="00721C69"/>
    <w:rsid w:val="00722437"/>
    <w:rsid w:val="007226B3"/>
    <w:rsid w:val="00722844"/>
    <w:rsid w:val="00722F16"/>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B4B"/>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4BA"/>
    <w:rsid w:val="0073584A"/>
    <w:rsid w:val="00735950"/>
    <w:rsid w:val="00735D1D"/>
    <w:rsid w:val="00735D26"/>
    <w:rsid w:val="0073648A"/>
    <w:rsid w:val="00736894"/>
    <w:rsid w:val="00736BFD"/>
    <w:rsid w:val="00736E4B"/>
    <w:rsid w:val="00736F93"/>
    <w:rsid w:val="007378B4"/>
    <w:rsid w:val="00740706"/>
    <w:rsid w:val="00741087"/>
    <w:rsid w:val="007416D5"/>
    <w:rsid w:val="007417A0"/>
    <w:rsid w:val="0074198B"/>
    <w:rsid w:val="00741AC6"/>
    <w:rsid w:val="00741ADE"/>
    <w:rsid w:val="0074269E"/>
    <w:rsid w:val="007430F4"/>
    <w:rsid w:val="007437C4"/>
    <w:rsid w:val="00743815"/>
    <w:rsid w:val="00743AF3"/>
    <w:rsid w:val="00743BB9"/>
    <w:rsid w:val="007440AC"/>
    <w:rsid w:val="00744318"/>
    <w:rsid w:val="00744A0F"/>
    <w:rsid w:val="00744BFD"/>
    <w:rsid w:val="00744C93"/>
    <w:rsid w:val="0074501A"/>
    <w:rsid w:val="007451D4"/>
    <w:rsid w:val="00745801"/>
    <w:rsid w:val="00745E7E"/>
    <w:rsid w:val="007463C9"/>
    <w:rsid w:val="00746FC4"/>
    <w:rsid w:val="007474DD"/>
    <w:rsid w:val="007478B2"/>
    <w:rsid w:val="00747DBE"/>
    <w:rsid w:val="00747EB2"/>
    <w:rsid w:val="0075145C"/>
    <w:rsid w:val="00751DA0"/>
    <w:rsid w:val="007523EC"/>
    <w:rsid w:val="00752496"/>
    <w:rsid w:val="007527C0"/>
    <w:rsid w:val="0075322B"/>
    <w:rsid w:val="00753A2E"/>
    <w:rsid w:val="00753B77"/>
    <w:rsid w:val="00753CB6"/>
    <w:rsid w:val="00753F4B"/>
    <w:rsid w:val="007543D7"/>
    <w:rsid w:val="007544CE"/>
    <w:rsid w:val="007547A5"/>
    <w:rsid w:val="007549F8"/>
    <w:rsid w:val="00755124"/>
    <w:rsid w:val="00755286"/>
    <w:rsid w:val="00755B57"/>
    <w:rsid w:val="00756267"/>
    <w:rsid w:val="007566BD"/>
    <w:rsid w:val="007576E2"/>
    <w:rsid w:val="007579A2"/>
    <w:rsid w:val="00757B1F"/>
    <w:rsid w:val="00760265"/>
    <w:rsid w:val="00761A89"/>
    <w:rsid w:val="00761B32"/>
    <w:rsid w:val="00762B8F"/>
    <w:rsid w:val="0076312F"/>
    <w:rsid w:val="00763576"/>
    <w:rsid w:val="00763743"/>
    <w:rsid w:val="00763956"/>
    <w:rsid w:val="00763A15"/>
    <w:rsid w:val="00764623"/>
    <w:rsid w:val="0076464A"/>
    <w:rsid w:val="00764828"/>
    <w:rsid w:val="00764ADF"/>
    <w:rsid w:val="00764BD4"/>
    <w:rsid w:val="00765605"/>
    <w:rsid w:val="00765A64"/>
    <w:rsid w:val="00765B1E"/>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74E"/>
    <w:rsid w:val="00775CF6"/>
    <w:rsid w:val="00775E56"/>
    <w:rsid w:val="007761FC"/>
    <w:rsid w:val="00776230"/>
    <w:rsid w:val="00776273"/>
    <w:rsid w:val="00776401"/>
    <w:rsid w:val="007767D4"/>
    <w:rsid w:val="00776EA7"/>
    <w:rsid w:val="00777924"/>
    <w:rsid w:val="00777A8E"/>
    <w:rsid w:val="007800D8"/>
    <w:rsid w:val="00780533"/>
    <w:rsid w:val="007809E1"/>
    <w:rsid w:val="007816F1"/>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58"/>
    <w:rsid w:val="00792EC4"/>
    <w:rsid w:val="007936FA"/>
    <w:rsid w:val="007937F0"/>
    <w:rsid w:val="00793D97"/>
    <w:rsid w:val="007947B0"/>
    <w:rsid w:val="0079480F"/>
    <w:rsid w:val="007949AF"/>
    <w:rsid w:val="00794A5C"/>
    <w:rsid w:val="00794E2A"/>
    <w:rsid w:val="00794EAF"/>
    <w:rsid w:val="00794ED4"/>
    <w:rsid w:val="0079544B"/>
    <w:rsid w:val="00795D10"/>
    <w:rsid w:val="00795D8B"/>
    <w:rsid w:val="0079651C"/>
    <w:rsid w:val="00796C5A"/>
    <w:rsid w:val="007973FD"/>
    <w:rsid w:val="0079782D"/>
    <w:rsid w:val="00797CED"/>
    <w:rsid w:val="007A030E"/>
    <w:rsid w:val="007A08AE"/>
    <w:rsid w:val="007A10A6"/>
    <w:rsid w:val="007A114D"/>
    <w:rsid w:val="007A145E"/>
    <w:rsid w:val="007A170C"/>
    <w:rsid w:val="007A1C74"/>
    <w:rsid w:val="007A1DF4"/>
    <w:rsid w:val="007A1F3A"/>
    <w:rsid w:val="007A2033"/>
    <w:rsid w:val="007A22F4"/>
    <w:rsid w:val="007A2E0C"/>
    <w:rsid w:val="007A303A"/>
    <w:rsid w:val="007A30F5"/>
    <w:rsid w:val="007A3220"/>
    <w:rsid w:val="007A3787"/>
    <w:rsid w:val="007A37AB"/>
    <w:rsid w:val="007A3F42"/>
    <w:rsid w:val="007A41AB"/>
    <w:rsid w:val="007A4504"/>
    <w:rsid w:val="007A4A37"/>
    <w:rsid w:val="007A52D4"/>
    <w:rsid w:val="007A623C"/>
    <w:rsid w:val="007A65A2"/>
    <w:rsid w:val="007A6B0D"/>
    <w:rsid w:val="007A6B50"/>
    <w:rsid w:val="007A6CA9"/>
    <w:rsid w:val="007A6CAC"/>
    <w:rsid w:val="007A7EB5"/>
    <w:rsid w:val="007A7F8D"/>
    <w:rsid w:val="007B0255"/>
    <w:rsid w:val="007B0270"/>
    <w:rsid w:val="007B051A"/>
    <w:rsid w:val="007B080F"/>
    <w:rsid w:val="007B184F"/>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E09"/>
    <w:rsid w:val="007B7F62"/>
    <w:rsid w:val="007C0D01"/>
    <w:rsid w:val="007C0DCB"/>
    <w:rsid w:val="007C1154"/>
    <w:rsid w:val="007C11AC"/>
    <w:rsid w:val="007C1B53"/>
    <w:rsid w:val="007C1F7B"/>
    <w:rsid w:val="007C2048"/>
    <w:rsid w:val="007C26C7"/>
    <w:rsid w:val="007C2F17"/>
    <w:rsid w:val="007C3304"/>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1744"/>
    <w:rsid w:val="007D201A"/>
    <w:rsid w:val="007D2296"/>
    <w:rsid w:val="007D22EA"/>
    <w:rsid w:val="007D3246"/>
    <w:rsid w:val="007D34AD"/>
    <w:rsid w:val="007D3B3B"/>
    <w:rsid w:val="007D3B51"/>
    <w:rsid w:val="007D4226"/>
    <w:rsid w:val="007D4943"/>
    <w:rsid w:val="007D4D05"/>
    <w:rsid w:val="007D50AD"/>
    <w:rsid w:val="007D5E33"/>
    <w:rsid w:val="007D6565"/>
    <w:rsid w:val="007D69AB"/>
    <w:rsid w:val="007D733F"/>
    <w:rsid w:val="007D73A2"/>
    <w:rsid w:val="007D755C"/>
    <w:rsid w:val="007D7600"/>
    <w:rsid w:val="007D7B0F"/>
    <w:rsid w:val="007D7BFE"/>
    <w:rsid w:val="007D7C3D"/>
    <w:rsid w:val="007E014F"/>
    <w:rsid w:val="007E02B0"/>
    <w:rsid w:val="007E0573"/>
    <w:rsid w:val="007E06BD"/>
    <w:rsid w:val="007E09E5"/>
    <w:rsid w:val="007E0AF6"/>
    <w:rsid w:val="007E1559"/>
    <w:rsid w:val="007E159E"/>
    <w:rsid w:val="007E18A3"/>
    <w:rsid w:val="007E1B5D"/>
    <w:rsid w:val="007E1C54"/>
    <w:rsid w:val="007E209C"/>
    <w:rsid w:val="007E28BD"/>
    <w:rsid w:val="007E2A25"/>
    <w:rsid w:val="007E2AE5"/>
    <w:rsid w:val="007E2C24"/>
    <w:rsid w:val="007E2FAA"/>
    <w:rsid w:val="007E3AA5"/>
    <w:rsid w:val="007E3ADA"/>
    <w:rsid w:val="007E41C5"/>
    <w:rsid w:val="007E43E8"/>
    <w:rsid w:val="007E4D37"/>
    <w:rsid w:val="007E504C"/>
    <w:rsid w:val="007E53F5"/>
    <w:rsid w:val="007E5469"/>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7FF"/>
    <w:rsid w:val="007F39A7"/>
    <w:rsid w:val="007F5AF4"/>
    <w:rsid w:val="007F5B41"/>
    <w:rsid w:val="007F5B72"/>
    <w:rsid w:val="007F5C46"/>
    <w:rsid w:val="007F6194"/>
    <w:rsid w:val="007F6584"/>
    <w:rsid w:val="007F6F3D"/>
    <w:rsid w:val="007F6FB0"/>
    <w:rsid w:val="007F7AD5"/>
    <w:rsid w:val="0080018B"/>
    <w:rsid w:val="008014C0"/>
    <w:rsid w:val="00801793"/>
    <w:rsid w:val="00801C2A"/>
    <w:rsid w:val="00801CAD"/>
    <w:rsid w:val="00801CC2"/>
    <w:rsid w:val="00801DC2"/>
    <w:rsid w:val="00802195"/>
    <w:rsid w:val="008028E3"/>
    <w:rsid w:val="00802913"/>
    <w:rsid w:val="00802BFD"/>
    <w:rsid w:val="00802D61"/>
    <w:rsid w:val="00802F7C"/>
    <w:rsid w:val="008031CD"/>
    <w:rsid w:val="00803F26"/>
    <w:rsid w:val="00804065"/>
    <w:rsid w:val="00804380"/>
    <w:rsid w:val="00804ABC"/>
    <w:rsid w:val="00804F86"/>
    <w:rsid w:val="008052F8"/>
    <w:rsid w:val="00806624"/>
    <w:rsid w:val="008069CE"/>
    <w:rsid w:val="00806D26"/>
    <w:rsid w:val="00806EA8"/>
    <w:rsid w:val="00810200"/>
    <w:rsid w:val="00810AE2"/>
    <w:rsid w:val="00811138"/>
    <w:rsid w:val="008112CD"/>
    <w:rsid w:val="00811586"/>
    <w:rsid w:val="00811848"/>
    <w:rsid w:val="00811D96"/>
    <w:rsid w:val="00812073"/>
    <w:rsid w:val="00813052"/>
    <w:rsid w:val="00814180"/>
    <w:rsid w:val="00814B78"/>
    <w:rsid w:val="008159C5"/>
    <w:rsid w:val="00815D0D"/>
    <w:rsid w:val="00816176"/>
    <w:rsid w:val="008166AA"/>
    <w:rsid w:val="00816F81"/>
    <w:rsid w:val="00817AD1"/>
    <w:rsid w:val="008206EC"/>
    <w:rsid w:val="00820B25"/>
    <w:rsid w:val="00820F1C"/>
    <w:rsid w:val="00821A82"/>
    <w:rsid w:val="00821C18"/>
    <w:rsid w:val="00821F1C"/>
    <w:rsid w:val="00822A0E"/>
    <w:rsid w:val="00822AB6"/>
    <w:rsid w:val="00822F5E"/>
    <w:rsid w:val="00823008"/>
    <w:rsid w:val="00823172"/>
    <w:rsid w:val="00823674"/>
    <w:rsid w:val="00823721"/>
    <w:rsid w:val="00823D65"/>
    <w:rsid w:val="0082454A"/>
    <w:rsid w:val="0082559C"/>
    <w:rsid w:val="008260C6"/>
    <w:rsid w:val="008265BE"/>
    <w:rsid w:val="00826FBB"/>
    <w:rsid w:val="008276CD"/>
    <w:rsid w:val="00827BA8"/>
    <w:rsid w:val="00827E7B"/>
    <w:rsid w:val="00830151"/>
    <w:rsid w:val="0083040D"/>
    <w:rsid w:val="00830F55"/>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6313"/>
    <w:rsid w:val="0083680A"/>
    <w:rsid w:val="0083788B"/>
    <w:rsid w:val="00840480"/>
    <w:rsid w:val="00840B2D"/>
    <w:rsid w:val="00840CC7"/>
    <w:rsid w:val="008411BE"/>
    <w:rsid w:val="00841333"/>
    <w:rsid w:val="00841D6C"/>
    <w:rsid w:val="008421D1"/>
    <w:rsid w:val="008426FB"/>
    <w:rsid w:val="00843050"/>
    <w:rsid w:val="0084356A"/>
    <w:rsid w:val="00843779"/>
    <w:rsid w:val="008438E1"/>
    <w:rsid w:val="00843DA7"/>
    <w:rsid w:val="00844332"/>
    <w:rsid w:val="00844E8B"/>
    <w:rsid w:val="00844FF2"/>
    <w:rsid w:val="008456C1"/>
    <w:rsid w:val="00845FB9"/>
    <w:rsid w:val="008460A8"/>
    <w:rsid w:val="00846373"/>
    <w:rsid w:val="008463C1"/>
    <w:rsid w:val="00846DAF"/>
    <w:rsid w:val="00847170"/>
    <w:rsid w:val="00847614"/>
    <w:rsid w:val="008478C6"/>
    <w:rsid w:val="00847AF4"/>
    <w:rsid w:val="00847F59"/>
    <w:rsid w:val="008500C5"/>
    <w:rsid w:val="0085138F"/>
    <w:rsid w:val="00851EA4"/>
    <w:rsid w:val="00851F97"/>
    <w:rsid w:val="0085210C"/>
    <w:rsid w:val="00852D36"/>
    <w:rsid w:val="00853230"/>
    <w:rsid w:val="008534AB"/>
    <w:rsid w:val="00853A5A"/>
    <w:rsid w:val="00853ABF"/>
    <w:rsid w:val="00853D20"/>
    <w:rsid w:val="00853F3D"/>
    <w:rsid w:val="00853F73"/>
    <w:rsid w:val="0085484D"/>
    <w:rsid w:val="0085487E"/>
    <w:rsid w:val="008552E8"/>
    <w:rsid w:val="00855632"/>
    <w:rsid w:val="00855737"/>
    <w:rsid w:val="008558D2"/>
    <w:rsid w:val="00855A4C"/>
    <w:rsid w:val="00856D15"/>
    <w:rsid w:val="00857BD8"/>
    <w:rsid w:val="00857F5D"/>
    <w:rsid w:val="008602A3"/>
    <w:rsid w:val="008605F2"/>
    <w:rsid w:val="00860A50"/>
    <w:rsid w:val="00860E65"/>
    <w:rsid w:val="008611B8"/>
    <w:rsid w:val="008616E4"/>
    <w:rsid w:val="008618CD"/>
    <w:rsid w:val="00861D82"/>
    <w:rsid w:val="00861E2A"/>
    <w:rsid w:val="00862C99"/>
    <w:rsid w:val="00863552"/>
    <w:rsid w:val="00863F25"/>
    <w:rsid w:val="00863FAE"/>
    <w:rsid w:val="008643CB"/>
    <w:rsid w:val="008645CE"/>
    <w:rsid w:val="0086493C"/>
    <w:rsid w:val="0086494D"/>
    <w:rsid w:val="008656D5"/>
    <w:rsid w:val="00865876"/>
    <w:rsid w:val="00865FED"/>
    <w:rsid w:val="00866018"/>
    <w:rsid w:val="00866436"/>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1B43"/>
    <w:rsid w:val="0088260F"/>
    <w:rsid w:val="008838B8"/>
    <w:rsid w:val="008839E3"/>
    <w:rsid w:val="008842FF"/>
    <w:rsid w:val="008843F1"/>
    <w:rsid w:val="008849CC"/>
    <w:rsid w:val="00884BD0"/>
    <w:rsid w:val="00884DA6"/>
    <w:rsid w:val="00885236"/>
    <w:rsid w:val="00885CA2"/>
    <w:rsid w:val="0088706D"/>
    <w:rsid w:val="00887323"/>
    <w:rsid w:val="00887437"/>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289"/>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220"/>
    <w:rsid w:val="008A284D"/>
    <w:rsid w:val="008A2A0E"/>
    <w:rsid w:val="008A2C03"/>
    <w:rsid w:val="008A2DF6"/>
    <w:rsid w:val="008A3468"/>
    <w:rsid w:val="008A39AD"/>
    <w:rsid w:val="008A3BD2"/>
    <w:rsid w:val="008A4D9A"/>
    <w:rsid w:val="008A5AB5"/>
    <w:rsid w:val="008A5E13"/>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3F37"/>
    <w:rsid w:val="008B4238"/>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FF7"/>
    <w:rsid w:val="008D42BA"/>
    <w:rsid w:val="008D44E8"/>
    <w:rsid w:val="008D466F"/>
    <w:rsid w:val="008D4A6D"/>
    <w:rsid w:val="008D4B3A"/>
    <w:rsid w:val="008D51B3"/>
    <w:rsid w:val="008D6CA7"/>
    <w:rsid w:val="008D72C0"/>
    <w:rsid w:val="008D752D"/>
    <w:rsid w:val="008D75A4"/>
    <w:rsid w:val="008D7CF9"/>
    <w:rsid w:val="008E07F6"/>
    <w:rsid w:val="008E0996"/>
    <w:rsid w:val="008E09C3"/>
    <w:rsid w:val="008E0F18"/>
    <w:rsid w:val="008E0FA5"/>
    <w:rsid w:val="008E1234"/>
    <w:rsid w:val="008E1A6B"/>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43A"/>
    <w:rsid w:val="008E7676"/>
    <w:rsid w:val="008E7C9D"/>
    <w:rsid w:val="008E7E83"/>
    <w:rsid w:val="008E7F15"/>
    <w:rsid w:val="008F030D"/>
    <w:rsid w:val="008F0333"/>
    <w:rsid w:val="008F04E4"/>
    <w:rsid w:val="008F062A"/>
    <w:rsid w:val="008F0B72"/>
    <w:rsid w:val="008F220B"/>
    <w:rsid w:val="008F2465"/>
    <w:rsid w:val="008F2AE3"/>
    <w:rsid w:val="008F2C1D"/>
    <w:rsid w:val="008F30CC"/>
    <w:rsid w:val="008F33A9"/>
    <w:rsid w:val="008F3CE6"/>
    <w:rsid w:val="008F3F20"/>
    <w:rsid w:val="008F402F"/>
    <w:rsid w:val="008F4195"/>
    <w:rsid w:val="008F45C9"/>
    <w:rsid w:val="008F479E"/>
    <w:rsid w:val="008F4947"/>
    <w:rsid w:val="008F4F8F"/>
    <w:rsid w:val="008F56F7"/>
    <w:rsid w:val="008F5723"/>
    <w:rsid w:val="008F57D2"/>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439"/>
    <w:rsid w:val="0090486D"/>
    <w:rsid w:val="0090492A"/>
    <w:rsid w:val="009049E1"/>
    <w:rsid w:val="00904B15"/>
    <w:rsid w:val="00904D01"/>
    <w:rsid w:val="00904D8F"/>
    <w:rsid w:val="0090543C"/>
    <w:rsid w:val="00905BA6"/>
    <w:rsid w:val="00906E2F"/>
    <w:rsid w:val="0090712C"/>
    <w:rsid w:val="00907237"/>
    <w:rsid w:val="0090771A"/>
    <w:rsid w:val="00907962"/>
    <w:rsid w:val="00907B17"/>
    <w:rsid w:val="00907B51"/>
    <w:rsid w:val="00907D02"/>
    <w:rsid w:val="00907DF7"/>
    <w:rsid w:val="00911785"/>
    <w:rsid w:val="0091185D"/>
    <w:rsid w:val="009118A9"/>
    <w:rsid w:val="00911E8B"/>
    <w:rsid w:val="00912102"/>
    <w:rsid w:val="00912146"/>
    <w:rsid w:val="00912174"/>
    <w:rsid w:val="00912DEE"/>
    <w:rsid w:val="0091320E"/>
    <w:rsid w:val="009132CB"/>
    <w:rsid w:val="0091333D"/>
    <w:rsid w:val="00913B37"/>
    <w:rsid w:val="00913DD3"/>
    <w:rsid w:val="00914C23"/>
    <w:rsid w:val="0091659C"/>
    <w:rsid w:val="00916CAC"/>
    <w:rsid w:val="00917B6D"/>
    <w:rsid w:val="00917BFC"/>
    <w:rsid w:val="00917E3A"/>
    <w:rsid w:val="00917EED"/>
    <w:rsid w:val="00920242"/>
    <w:rsid w:val="009202D6"/>
    <w:rsid w:val="00920B6E"/>
    <w:rsid w:val="00920DAB"/>
    <w:rsid w:val="00921312"/>
    <w:rsid w:val="00921483"/>
    <w:rsid w:val="009215D1"/>
    <w:rsid w:val="009219E6"/>
    <w:rsid w:val="00921B26"/>
    <w:rsid w:val="00921C71"/>
    <w:rsid w:val="00921FF8"/>
    <w:rsid w:val="0092219B"/>
    <w:rsid w:val="009221AC"/>
    <w:rsid w:val="00922282"/>
    <w:rsid w:val="0092229C"/>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640"/>
    <w:rsid w:val="00934E4A"/>
    <w:rsid w:val="00935E5A"/>
    <w:rsid w:val="009366A0"/>
    <w:rsid w:val="009366F7"/>
    <w:rsid w:val="00936736"/>
    <w:rsid w:val="0093704A"/>
    <w:rsid w:val="009374B6"/>
    <w:rsid w:val="00937ECB"/>
    <w:rsid w:val="00937F54"/>
    <w:rsid w:val="0094113B"/>
    <w:rsid w:val="00941859"/>
    <w:rsid w:val="00941884"/>
    <w:rsid w:val="00941FB5"/>
    <w:rsid w:val="00942091"/>
    <w:rsid w:val="009421C1"/>
    <w:rsid w:val="0094225B"/>
    <w:rsid w:val="009436FE"/>
    <w:rsid w:val="009451D2"/>
    <w:rsid w:val="00945264"/>
    <w:rsid w:val="00945907"/>
    <w:rsid w:val="00945A63"/>
    <w:rsid w:val="00945C9F"/>
    <w:rsid w:val="00945DBD"/>
    <w:rsid w:val="00946691"/>
    <w:rsid w:val="00946773"/>
    <w:rsid w:val="00946EDC"/>
    <w:rsid w:val="0094745F"/>
    <w:rsid w:val="00947A2D"/>
    <w:rsid w:val="00950079"/>
    <w:rsid w:val="0095179B"/>
    <w:rsid w:val="00951B02"/>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1D63"/>
    <w:rsid w:val="009622FF"/>
    <w:rsid w:val="00962976"/>
    <w:rsid w:val="00963190"/>
    <w:rsid w:val="00963225"/>
    <w:rsid w:val="00963393"/>
    <w:rsid w:val="00963AB0"/>
    <w:rsid w:val="00963FEC"/>
    <w:rsid w:val="009640D3"/>
    <w:rsid w:val="0096454D"/>
    <w:rsid w:val="00964686"/>
    <w:rsid w:val="0096525C"/>
    <w:rsid w:val="009659BD"/>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239"/>
    <w:rsid w:val="009726A2"/>
    <w:rsid w:val="009728D3"/>
    <w:rsid w:val="00972A90"/>
    <w:rsid w:val="00972B94"/>
    <w:rsid w:val="0097307A"/>
    <w:rsid w:val="009736AA"/>
    <w:rsid w:val="009736E0"/>
    <w:rsid w:val="00973992"/>
    <w:rsid w:val="009749F6"/>
    <w:rsid w:val="00974D53"/>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F18"/>
    <w:rsid w:val="00985F3C"/>
    <w:rsid w:val="009860DE"/>
    <w:rsid w:val="0098677A"/>
    <w:rsid w:val="00987330"/>
    <w:rsid w:val="00987668"/>
    <w:rsid w:val="00987C8C"/>
    <w:rsid w:val="00990171"/>
    <w:rsid w:val="0099069C"/>
    <w:rsid w:val="00990B43"/>
    <w:rsid w:val="00991858"/>
    <w:rsid w:val="00991F4B"/>
    <w:rsid w:val="0099247D"/>
    <w:rsid w:val="00993818"/>
    <w:rsid w:val="00993A89"/>
    <w:rsid w:val="00993B0F"/>
    <w:rsid w:val="00994380"/>
    <w:rsid w:val="0099468C"/>
    <w:rsid w:val="00994C9B"/>
    <w:rsid w:val="00995615"/>
    <w:rsid w:val="00995B7A"/>
    <w:rsid w:val="00995CDE"/>
    <w:rsid w:val="00995F71"/>
    <w:rsid w:val="00997128"/>
    <w:rsid w:val="009A0300"/>
    <w:rsid w:val="009A050E"/>
    <w:rsid w:val="009A068C"/>
    <w:rsid w:val="009A09B8"/>
    <w:rsid w:val="009A0A89"/>
    <w:rsid w:val="009A0B4F"/>
    <w:rsid w:val="009A139A"/>
    <w:rsid w:val="009A13E8"/>
    <w:rsid w:val="009A14B3"/>
    <w:rsid w:val="009A2009"/>
    <w:rsid w:val="009A27E6"/>
    <w:rsid w:val="009A3513"/>
    <w:rsid w:val="009A3998"/>
    <w:rsid w:val="009A3B2A"/>
    <w:rsid w:val="009A3BD8"/>
    <w:rsid w:val="009A3C98"/>
    <w:rsid w:val="009A472E"/>
    <w:rsid w:val="009A58F3"/>
    <w:rsid w:val="009A5DD9"/>
    <w:rsid w:val="009A5FC8"/>
    <w:rsid w:val="009A6C15"/>
    <w:rsid w:val="009A6C9B"/>
    <w:rsid w:val="009A6F01"/>
    <w:rsid w:val="009A7296"/>
    <w:rsid w:val="009A7AED"/>
    <w:rsid w:val="009A7FE6"/>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B7FD8"/>
    <w:rsid w:val="009C018B"/>
    <w:rsid w:val="009C0344"/>
    <w:rsid w:val="009C05E5"/>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7E"/>
    <w:rsid w:val="009C6EAC"/>
    <w:rsid w:val="009C7448"/>
    <w:rsid w:val="009C7467"/>
    <w:rsid w:val="009C7EC7"/>
    <w:rsid w:val="009D03D8"/>
    <w:rsid w:val="009D0632"/>
    <w:rsid w:val="009D0836"/>
    <w:rsid w:val="009D09E5"/>
    <w:rsid w:val="009D0EDE"/>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E8E"/>
    <w:rsid w:val="009E7EF6"/>
    <w:rsid w:val="009F0553"/>
    <w:rsid w:val="009F0700"/>
    <w:rsid w:val="009F0C66"/>
    <w:rsid w:val="009F1126"/>
    <w:rsid w:val="009F119C"/>
    <w:rsid w:val="009F165E"/>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513"/>
    <w:rsid w:val="009F785F"/>
    <w:rsid w:val="009F7E6B"/>
    <w:rsid w:val="009F7EB5"/>
    <w:rsid w:val="00A01390"/>
    <w:rsid w:val="00A01654"/>
    <w:rsid w:val="00A017A1"/>
    <w:rsid w:val="00A01F91"/>
    <w:rsid w:val="00A020AF"/>
    <w:rsid w:val="00A02B08"/>
    <w:rsid w:val="00A02D5A"/>
    <w:rsid w:val="00A030EB"/>
    <w:rsid w:val="00A033D4"/>
    <w:rsid w:val="00A038EE"/>
    <w:rsid w:val="00A03E1D"/>
    <w:rsid w:val="00A04144"/>
    <w:rsid w:val="00A04476"/>
    <w:rsid w:val="00A04540"/>
    <w:rsid w:val="00A04A62"/>
    <w:rsid w:val="00A04C7E"/>
    <w:rsid w:val="00A05BA6"/>
    <w:rsid w:val="00A065DF"/>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0E4"/>
    <w:rsid w:val="00A13332"/>
    <w:rsid w:val="00A1341C"/>
    <w:rsid w:val="00A134DE"/>
    <w:rsid w:val="00A13AF5"/>
    <w:rsid w:val="00A155BC"/>
    <w:rsid w:val="00A1587F"/>
    <w:rsid w:val="00A1591B"/>
    <w:rsid w:val="00A16148"/>
    <w:rsid w:val="00A168CE"/>
    <w:rsid w:val="00A16B12"/>
    <w:rsid w:val="00A16B35"/>
    <w:rsid w:val="00A16DDD"/>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8B8"/>
    <w:rsid w:val="00A27A46"/>
    <w:rsid w:val="00A27EA8"/>
    <w:rsid w:val="00A3034C"/>
    <w:rsid w:val="00A30436"/>
    <w:rsid w:val="00A30E11"/>
    <w:rsid w:val="00A3121C"/>
    <w:rsid w:val="00A3124F"/>
    <w:rsid w:val="00A312CA"/>
    <w:rsid w:val="00A31306"/>
    <w:rsid w:val="00A31AEA"/>
    <w:rsid w:val="00A32587"/>
    <w:rsid w:val="00A32AB0"/>
    <w:rsid w:val="00A32DAB"/>
    <w:rsid w:val="00A33CD0"/>
    <w:rsid w:val="00A3482E"/>
    <w:rsid w:val="00A34B84"/>
    <w:rsid w:val="00A34BB2"/>
    <w:rsid w:val="00A34D64"/>
    <w:rsid w:val="00A350EC"/>
    <w:rsid w:val="00A3557D"/>
    <w:rsid w:val="00A3596D"/>
    <w:rsid w:val="00A35E89"/>
    <w:rsid w:val="00A36125"/>
    <w:rsid w:val="00A362CC"/>
    <w:rsid w:val="00A36641"/>
    <w:rsid w:val="00A367FE"/>
    <w:rsid w:val="00A3688A"/>
    <w:rsid w:val="00A36BBE"/>
    <w:rsid w:val="00A36C59"/>
    <w:rsid w:val="00A37162"/>
    <w:rsid w:val="00A37E24"/>
    <w:rsid w:val="00A400C8"/>
    <w:rsid w:val="00A4025F"/>
    <w:rsid w:val="00A40916"/>
    <w:rsid w:val="00A40984"/>
    <w:rsid w:val="00A40AC7"/>
    <w:rsid w:val="00A40C26"/>
    <w:rsid w:val="00A40DA8"/>
    <w:rsid w:val="00A412C2"/>
    <w:rsid w:val="00A4162B"/>
    <w:rsid w:val="00A4192E"/>
    <w:rsid w:val="00A41A93"/>
    <w:rsid w:val="00A41F38"/>
    <w:rsid w:val="00A4216E"/>
    <w:rsid w:val="00A42967"/>
    <w:rsid w:val="00A42A49"/>
    <w:rsid w:val="00A42D52"/>
    <w:rsid w:val="00A443EF"/>
    <w:rsid w:val="00A446B1"/>
    <w:rsid w:val="00A44948"/>
    <w:rsid w:val="00A449A6"/>
    <w:rsid w:val="00A44C56"/>
    <w:rsid w:val="00A46807"/>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6D7"/>
    <w:rsid w:val="00A52729"/>
    <w:rsid w:val="00A52820"/>
    <w:rsid w:val="00A53605"/>
    <w:rsid w:val="00A536F1"/>
    <w:rsid w:val="00A537D1"/>
    <w:rsid w:val="00A53A0A"/>
    <w:rsid w:val="00A53DDD"/>
    <w:rsid w:val="00A54280"/>
    <w:rsid w:val="00A54850"/>
    <w:rsid w:val="00A54D8E"/>
    <w:rsid w:val="00A55029"/>
    <w:rsid w:val="00A55197"/>
    <w:rsid w:val="00A556EA"/>
    <w:rsid w:val="00A563BA"/>
    <w:rsid w:val="00A56D62"/>
    <w:rsid w:val="00A56F56"/>
    <w:rsid w:val="00A5705D"/>
    <w:rsid w:val="00A571BE"/>
    <w:rsid w:val="00A57F69"/>
    <w:rsid w:val="00A60228"/>
    <w:rsid w:val="00A60513"/>
    <w:rsid w:val="00A60B72"/>
    <w:rsid w:val="00A60D7F"/>
    <w:rsid w:val="00A60E24"/>
    <w:rsid w:val="00A610F9"/>
    <w:rsid w:val="00A61221"/>
    <w:rsid w:val="00A61923"/>
    <w:rsid w:val="00A61D81"/>
    <w:rsid w:val="00A6259E"/>
    <w:rsid w:val="00A62651"/>
    <w:rsid w:val="00A62EA7"/>
    <w:rsid w:val="00A64410"/>
    <w:rsid w:val="00A64932"/>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916"/>
    <w:rsid w:val="00A71BB8"/>
    <w:rsid w:val="00A71F57"/>
    <w:rsid w:val="00A72069"/>
    <w:rsid w:val="00A7224E"/>
    <w:rsid w:val="00A72B92"/>
    <w:rsid w:val="00A72D7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E4E"/>
    <w:rsid w:val="00A81F36"/>
    <w:rsid w:val="00A8279E"/>
    <w:rsid w:val="00A82FEB"/>
    <w:rsid w:val="00A838B2"/>
    <w:rsid w:val="00A839C6"/>
    <w:rsid w:val="00A8480C"/>
    <w:rsid w:val="00A8487A"/>
    <w:rsid w:val="00A84D00"/>
    <w:rsid w:val="00A84DF5"/>
    <w:rsid w:val="00A85BC7"/>
    <w:rsid w:val="00A86070"/>
    <w:rsid w:val="00A8613C"/>
    <w:rsid w:val="00A8623E"/>
    <w:rsid w:val="00A863AC"/>
    <w:rsid w:val="00A863D4"/>
    <w:rsid w:val="00A863F7"/>
    <w:rsid w:val="00A86495"/>
    <w:rsid w:val="00A8733F"/>
    <w:rsid w:val="00A87B50"/>
    <w:rsid w:val="00A87CCE"/>
    <w:rsid w:val="00A87D0C"/>
    <w:rsid w:val="00A90938"/>
    <w:rsid w:val="00A90EAA"/>
    <w:rsid w:val="00A90FA1"/>
    <w:rsid w:val="00A919F9"/>
    <w:rsid w:val="00A928D7"/>
    <w:rsid w:val="00A92EB3"/>
    <w:rsid w:val="00A93003"/>
    <w:rsid w:val="00A93429"/>
    <w:rsid w:val="00A938FC"/>
    <w:rsid w:val="00A9392A"/>
    <w:rsid w:val="00A93944"/>
    <w:rsid w:val="00A94062"/>
    <w:rsid w:val="00A9506F"/>
    <w:rsid w:val="00A95300"/>
    <w:rsid w:val="00A9548A"/>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40B"/>
    <w:rsid w:val="00AA4E32"/>
    <w:rsid w:val="00AA4E68"/>
    <w:rsid w:val="00AA5036"/>
    <w:rsid w:val="00AA5126"/>
    <w:rsid w:val="00AA51F2"/>
    <w:rsid w:val="00AA5529"/>
    <w:rsid w:val="00AA66B1"/>
    <w:rsid w:val="00AA69EE"/>
    <w:rsid w:val="00AA7110"/>
    <w:rsid w:val="00AA7F45"/>
    <w:rsid w:val="00AB02C8"/>
    <w:rsid w:val="00AB099B"/>
    <w:rsid w:val="00AB0B31"/>
    <w:rsid w:val="00AB0B6D"/>
    <w:rsid w:val="00AB0BDA"/>
    <w:rsid w:val="00AB0BE9"/>
    <w:rsid w:val="00AB1037"/>
    <w:rsid w:val="00AB1C86"/>
    <w:rsid w:val="00AB281C"/>
    <w:rsid w:val="00AB29A0"/>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797"/>
    <w:rsid w:val="00AC19B0"/>
    <w:rsid w:val="00AC23EF"/>
    <w:rsid w:val="00AC311B"/>
    <w:rsid w:val="00AC34B0"/>
    <w:rsid w:val="00AC395C"/>
    <w:rsid w:val="00AC396F"/>
    <w:rsid w:val="00AC399E"/>
    <w:rsid w:val="00AC4583"/>
    <w:rsid w:val="00AC49D8"/>
    <w:rsid w:val="00AC4B5F"/>
    <w:rsid w:val="00AC4C02"/>
    <w:rsid w:val="00AC4DB1"/>
    <w:rsid w:val="00AC4DFD"/>
    <w:rsid w:val="00AC4F89"/>
    <w:rsid w:val="00AC5196"/>
    <w:rsid w:val="00AC529E"/>
    <w:rsid w:val="00AC5AEF"/>
    <w:rsid w:val="00AC5C08"/>
    <w:rsid w:val="00AC5FFB"/>
    <w:rsid w:val="00AC68B0"/>
    <w:rsid w:val="00AC6B1F"/>
    <w:rsid w:val="00AC6B5B"/>
    <w:rsid w:val="00AD048E"/>
    <w:rsid w:val="00AD05B7"/>
    <w:rsid w:val="00AD1FA2"/>
    <w:rsid w:val="00AD25BA"/>
    <w:rsid w:val="00AD2625"/>
    <w:rsid w:val="00AD3111"/>
    <w:rsid w:val="00AD3870"/>
    <w:rsid w:val="00AD3918"/>
    <w:rsid w:val="00AD3E72"/>
    <w:rsid w:val="00AD429C"/>
    <w:rsid w:val="00AD4473"/>
    <w:rsid w:val="00AD45E1"/>
    <w:rsid w:val="00AD4C41"/>
    <w:rsid w:val="00AD4DC6"/>
    <w:rsid w:val="00AD5116"/>
    <w:rsid w:val="00AD5646"/>
    <w:rsid w:val="00AD5FCD"/>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36"/>
    <w:rsid w:val="00AE219D"/>
    <w:rsid w:val="00AE22EE"/>
    <w:rsid w:val="00AE23EC"/>
    <w:rsid w:val="00AE2427"/>
    <w:rsid w:val="00AE2635"/>
    <w:rsid w:val="00AE386C"/>
    <w:rsid w:val="00AE387D"/>
    <w:rsid w:val="00AE404F"/>
    <w:rsid w:val="00AE43FB"/>
    <w:rsid w:val="00AE48B4"/>
    <w:rsid w:val="00AE5C69"/>
    <w:rsid w:val="00AE5D7E"/>
    <w:rsid w:val="00AE6858"/>
    <w:rsid w:val="00AE693E"/>
    <w:rsid w:val="00AE6AB9"/>
    <w:rsid w:val="00AE6B54"/>
    <w:rsid w:val="00AE73CD"/>
    <w:rsid w:val="00AF0091"/>
    <w:rsid w:val="00AF08ED"/>
    <w:rsid w:val="00AF0A58"/>
    <w:rsid w:val="00AF174D"/>
    <w:rsid w:val="00AF18CC"/>
    <w:rsid w:val="00AF1BF8"/>
    <w:rsid w:val="00AF2191"/>
    <w:rsid w:val="00AF2374"/>
    <w:rsid w:val="00AF267B"/>
    <w:rsid w:val="00AF289D"/>
    <w:rsid w:val="00AF3977"/>
    <w:rsid w:val="00AF437A"/>
    <w:rsid w:val="00AF439E"/>
    <w:rsid w:val="00AF452A"/>
    <w:rsid w:val="00AF4A28"/>
    <w:rsid w:val="00AF5BDF"/>
    <w:rsid w:val="00AF6034"/>
    <w:rsid w:val="00AF61EC"/>
    <w:rsid w:val="00AF6332"/>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203"/>
    <w:rsid w:val="00B10705"/>
    <w:rsid w:val="00B10850"/>
    <w:rsid w:val="00B114DF"/>
    <w:rsid w:val="00B11735"/>
    <w:rsid w:val="00B1177A"/>
    <w:rsid w:val="00B117EE"/>
    <w:rsid w:val="00B11FB5"/>
    <w:rsid w:val="00B12237"/>
    <w:rsid w:val="00B12B69"/>
    <w:rsid w:val="00B12F71"/>
    <w:rsid w:val="00B1309F"/>
    <w:rsid w:val="00B13803"/>
    <w:rsid w:val="00B13819"/>
    <w:rsid w:val="00B13B1E"/>
    <w:rsid w:val="00B13CD7"/>
    <w:rsid w:val="00B13DB3"/>
    <w:rsid w:val="00B140AF"/>
    <w:rsid w:val="00B156D5"/>
    <w:rsid w:val="00B15CF5"/>
    <w:rsid w:val="00B17841"/>
    <w:rsid w:val="00B17D57"/>
    <w:rsid w:val="00B20285"/>
    <w:rsid w:val="00B20466"/>
    <w:rsid w:val="00B20BCE"/>
    <w:rsid w:val="00B20C67"/>
    <w:rsid w:val="00B20FB6"/>
    <w:rsid w:val="00B2185F"/>
    <w:rsid w:val="00B21954"/>
    <w:rsid w:val="00B21B10"/>
    <w:rsid w:val="00B21B15"/>
    <w:rsid w:val="00B22DC4"/>
    <w:rsid w:val="00B22E7C"/>
    <w:rsid w:val="00B23710"/>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0F"/>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5F3E"/>
    <w:rsid w:val="00B36566"/>
    <w:rsid w:val="00B366B4"/>
    <w:rsid w:val="00B36F42"/>
    <w:rsid w:val="00B405B4"/>
    <w:rsid w:val="00B40F11"/>
    <w:rsid w:val="00B411CF"/>
    <w:rsid w:val="00B41273"/>
    <w:rsid w:val="00B41694"/>
    <w:rsid w:val="00B416E6"/>
    <w:rsid w:val="00B4290A"/>
    <w:rsid w:val="00B42969"/>
    <w:rsid w:val="00B42A6A"/>
    <w:rsid w:val="00B42C8E"/>
    <w:rsid w:val="00B43BEA"/>
    <w:rsid w:val="00B4413A"/>
    <w:rsid w:val="00B443F9"/>
    <w:rsid w:val="00B444BF"/>
    <w:rsid w:val="00B44772"/>
    <w:rsid w:val="00B44E32"/>
    <w:rsid w:val="00B4518F"/>
    <w:rsid w:val="00B455ED"/>
    <w:rsid w:val="00B4567D"/>
    <w:rsid w:val="00B45C35"/>
    <w:rsid w:val="00B462AC"/>
    <w:rsid w:val="00B46317"/>
    <w:rsid w:val="00B471F8"/>
    <w:rsid w:val="00B47530"/>
    <w:rsid w:val="00B47AB4"/>
    <w:rsid w:val="00B510C6"/>
    <w:rsid w:val="00B51274"/>
    <w:rsid w:val="00B51F41"/>
    <w:rsid w:val="00B52A76"/>
    <w:rsid w:val="00B5350C"/>
    <w:rsid w:val="00B53933"/>
    <w:rsid w:val="00B53952"/>
    <w:rsid w:val="00B53DC6"/>
    <w:rsid w:val="00B54853"/>
    <w:rsid w:val="00B548FD"/>
    <w:rsid w:val="00B54D19"/>
    <w:rsid w:val="00B55526"/>
    <w:rsid w:val="00B557B8"/>
    <w:rsid w:val="00B5582B"/>
    <w:rsid w:val="00B56341"/>
    <w:rsid w:val="00B56EE7"/>
    <w:rsid w:val="00B573C9"/>
    <w:rsid w:val="00B575BC"/>
    <w:rsid w:val="00B57AA8"/>
    <w:rsid w:val="00B57EA8"/>
    <w:rsid w:val="00B60126"/>
    <w:rsid w:val="00B60168"/>
    <w:rsid w:val="00B603B9"/>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C9B"/>
    <w:rsid w:val="00B70DAF"/>
    <w:rsid w:val="00B70EB0"/>
    <w:rsid w:val="00B727EC"/>
    <w:rsid w:val="00B72893"/>
    <w:rsid w:val="00B7381D"/>
    <w:rsid w:val="00B7394E"/>
    <w:rsid w:val="00B739DC"/>
    <w:rsid w:val="00B74F20"/>
    <w:rsid w:val="00B74F92"/>
    <w:rsid w:val="00B753CD"/>
    <w:rsid w:val="00B75F1A"/>
    <w:rsid w:val="00B75F8B"/>
    <w:rsid w:val="00B7698A"/>
    <w:rsid w:val="00B76B2D"/>
    <w:rsid w:val="00B76BED"/>
    <w:rsid w:val="00B76DEF"/>
    <w:rsid w:val="00B77019"/>
    <w:rsid w:val="00B80AE5"/>
    <w:rsid w:val="00B80FB9"/>
    <w:rsid w:val="00B81067"/>
    <w:rsid w:val="00B8111F"/>
    <w:rsid w:val="00B82213"/>
    <w:rsid w:val="00B827E6"/>
    <w:rsid w:val="00B82B85"/>
    <w:rsid w:val="00B82BCF"/>
    <w:rsid w:val="00B83263"/>
    <w:rsid w:val="00B832FC"/>
    <w:rsid w:val="00B83743"/>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67B1"/>
    <w:rsid w:val="00B96D72"/>
    <w:rsid w:val="00B97632"/>
    <w:rsid w:val="00BA0844"/>
    <w:rsid w:val="00BA0BE3"/>
    <w:rsid w:val="00BA0F94"/>
    <w:rsid w:val="00BA1324"/>
    <w:rsid w:val="00BA13DB"/>
    <w:rsid w:val="00BA1731"/>
    <w:rsid w:val="00BA2272"/>
    <w:rsid w:val="00BA2CEB"/>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5E3B"/>
    <w:rsid w:val="00BB61D8"/>
    <w:rsid w:val="00BB6740"/>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3CE"/>
    <w:rsid w:val="00BC7744"/>
    <w:rsid w:val="00BC7846"/>
    <w:rsid w:val="00BC7AA5"/>
    <w:rsid w:val="00BC7B39"/>
    <w:rsid w:val="00BC7FE9"/>
    <w:rsid w:val="00BD0001"/>
    <w:rsid w:val="00BD004E"/>
    <w:rsid w:val="00BD0D00"/>
    <w:rsid w:val="00BD130F"/>
    <w:rsid w:val="00BD1A9A"/>
    <w:rsid w:val="00BD1AB4"/>
    <w:rsid w:val="00BD1D23"/>
    <w:rsid w:val="00BD1D3B"/>
    <w:rsid w:val="00BD2EC2"/>
    <w:rsid w:val="00BD395D"/>
    <w:rsid w:val="00BD3976"/>
    <w:rsid w:val="00BD3E58"/>
    <w:rsid w:val="00BD3EEF"/>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48F9"/>
    <w:rsid w:val="00BE635C"/>
    <w:rsid w:val="00BE67C0"/>
    <w:rsid w:val="00BE6B63"/>
    <w:rsid w:val="00BE6B6C"/>
    <w:rsid w:val="00BE6F7D"/>
    <w:rsid w:val="00BE711B"/>
    <w:rsid w:val="00BE7743"/>
    <w:rsid w:val="00BE7AD0"/>
    <w:rsid w:val="00BF0276"/>
    <w:rsid w:val="00BF0884"/>
    <w:rsid w:val="00BF0F99"/>
    <w:rsid w:val="00BF14D8"/>
    <w:rsid w:val="00BF1A30"/>
    <w:rsid w:val="00BF1B71"/>
    <w:rsid w:val="00BF1F51"/>
    <w:rsid w:val="00BF2232"/>
    <w:rsid w:val="00BF23FC"/>
    <w:rsid w:val="00BF243E"/>
    <w:rsid w:val="00BF25E7"/>
    <w:rsid w:val="00BF2869"/>
    <w:rsid w:val="00BF2A21"/>
    <w:rsid w:val="00BF2B9F"/>
    <w:rsid w:val="00BF2FE9"/>
    <w:rsid w:val="00BF3039"/>
    <w:rsid w:val="00BF3450"/>
    <w:rsid w:val="00BF3A1C"/>
    <w:rsid w:val="00BF3B4F"/>
    <w:rsid w:val="00BF3BEA"/>
    <w:rsid w:val="00BF3E76"/>
    <w:rsid w:val="00BF54BB"/>
    <w:rsid w:val="00BF5C5D"/>
    <w:rsid w:val="00BF5FB4"/>
    <w:rsid w:val="00BF62F6"/>
    <w:rsid w:val="00BF697E"/>
    <w:rsid w:val="00BF6B78"/>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956"/>
    <w:rsid w:val="00C0297B"/>
    <w:rsid w:val="00C02F3F"/>
    <w:rsid w:val="00C03140"/>
    <w:rsid w:val="00C036D5"/>
    <w:rsid w:val="00C03DE6"/>
    <w:rsid w:val="00C0400B"/>
    <w:rsid w:val="00C040B1"/>
    <w:rsid w:val="00C0411A"/>
    <w:rsid w:val="00C04213"/>
    <w:rsid w:val="00C044B8"/>
    <w:rsid w:val="00C04596"/>
    <w:rsid w:val="00C04D2C"/>
    <w:rsid w:val="00C04F23"/>
    <w:rsid w:val="00C05418"/>
    <w:rsid w:val="00C055C6"/>
    <w:rsid w:val="00C0563F"/>
    <w:rsid w:val="00C05859"/>
    <w:rsid w:val="00C05BDA"/>
    <w:rsid w:val="00C0633D"/>
    <w:rsid w:val="00C0696B"/>
    <w:rsid w:val="00C06BD4"/>
    <w:rsid w:val="00C06CA2"/>
    <w:rsid w:val="00C076FF"/>
    <w:rsid w:val="00C07C49"/>
    <w:rsid w:val="00C1024F"/>
    <w:rsid w:val="00C107E1"/>
    <w:rsid w:val="00C10891"/>
    <w:rsid w:val="00C10CCF"/>
    <w:rsid w:val="00C1121B"/>
    <w:rsid w:val="00C112FD"/>
    <w:rsid w:val="00C1185E"/>
    <w:rsid w:val="00C1193F"/>
    <w:rsid w:val="00C11A00"/>
    <w:rsid w:val="00C1219C"/>
    <w:rsid w:val="00C12341"/>
    <w:rsid w:val="00C12551"/>
    <w:rsid w:val="00C138A6"/>
    <w:rsid w:val="00C139CF"/>
    <w:rsid w:val="00C13D06"/>
    <w:rsid w:val="00C1432E"/>
    <w:rsid w:val="00C14B68"/>
    <w:rsid w:val="00C153B7"/>
    <w:rsid w:val="00C1562C"/>
    <w:rsid w:val="00C158BC"/>
    <w:rsid w:val="00C16935"/>
    <w:rsid w:val="00C16BB9"/>
    <w:rsid w:val="00C16DCA"/>
    <w:rsid w:val="00C16F87"/>
    <w:rsid w:val="00C170AC"/>
    <w:rsid w:val="00C17208"/>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B53"/>
    <w:rsid w:val="00C23DDF"/>
    <w:rsid w:val="00C24061"/>
    <w:rsid w:val="00C2423F"/>
    <w:rsid w:val="00C24D18"/>
    <w:rsid w:val="00C25418"/>
    <w:rsid w:val="00C254A4"/>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88E"/>
    <w:rsid w:val="00C37951"/>
    <w:rsid w:val="00C40538"/>
    <w:rsid w:val="00C40670"/>
    <w:rsid w:val="00C407CD"/>
    <w:rsid w:val="00C40E4A"/>
    <w:rsid w:val="00C4180E"/>
    <w:rsid w:val="00C41AB5"/>
    <w:rsid w:val="00C41DAF"/>
    <w:rsid w:val="00C42468"/>
    <w:rsid w:val="00C427FD"/>
    <w:rsid w:val="00C4316E"/>
    <w:rsid w:val="00C4388F"/>
    <w:rsid w:val="00C43CE9"/>
    <w:rsid w:val="00C43E14"/>
    <w:rsid w:val="00C448C9"/>
    <w:rsid w:val="00C448E0"/>
    <w:rsid w:val="00C44A59"/>
    <w:rsid w:val="00C44DFD"/>
    <w:rsid w:val="00C452F1"/>
    <w:rsid w:val="00C4675F"/>
    <w:rsid w:val="00C46769"/>
    <w:rsid w:val="00C46EC4"/>
    <w:rsid w:val="00C46FFB"/>
    <w:rsid w:val="00C47019"/>
    <w:rsid w:val="00C502EC"/>
    <w:rsid w:val="00C50B3B"/>
    <w:rsid w:val="00C50C69"/>
    <w:rsid w:val="00C50D42"/>
    <w:rsid w:val="00C514A2"/>
    <w:rsid w:val="00C514E1"/>
    <w:rsid w:val="00C51622"/>
    <w:rsid w:val="00C518F3"/>
    <w:rsid w:val="00C51F9E"/>
    <w:rsid w:val="00C526DC"/>
    <w:rsid w:val="00C529FB"/>
    <w:rsid w:val="00C5305E"/>
    <w:rsid w:val="00C53905"/>
    <w:rsid w:val="00C539BB"/>
    <w:rsid w:val="00C53DD7"/>
    <w:rsid w:val="00C54C29"/>
    <w:rsid w:val="00C54EFC"/>
    <w:rsid w:val="00C54F59"/>
    <w:rsid w:val="00C54FA0"/>
    <w:rsid w:val="00C551C0"/>
    <w:rsid w:val="00C55255"/>
    <w:rsid w:val="00C55319"/>
    <w:rsid w:val="00C55827"/>
    <w:rsid w:val="00C55F3D"/>
    <w:rsid w:val="00C570E1"/>
    <w:rsid w:val="00C5798C"/>
    <w:rsid w:val="00C57CE8"/>
    <w:rsid w:val="00C57CFF"/>
    <w:rsid w:val="00C57D2E"/>
    <w:rsid w:val="00C602AA"/>
    <w:rsid w:val="00C60368"/>
    <w:rsid w:val="00C60772"/>
    <w:rsid w:val="00C60881"/>
    <w:rsid w:val="00C609E8"/>
    <w:rsid w:val="00C60EB2"/>
    <w:rsid w:val="00C6101A"/>
    <w:rsid w:val="00C61053"/>
    <w:rsid w:val="00C6204E"/>
    <w:rsid w:val="00C625A0"/>
    <w:rsid w:val="00C62623"/>
    <w:rsid w:val="00C62AC5"/>
    <w:rsid w:val="00C62BA4"/>
    <w:rsid w:val="00C62CF6"/>
    <w:rsid w:val="00C633AF"/>
    <w:rsid w:val="00C637BC"/>
    <w:rsid w:val="00C63ACF"/>
    <w:rsid w:val="00C64E74"/>
    <w:rsid w:val="00C653B2"/>
    <w:rsid w:val="00C65CB1"/>
    <w:rsid w:val="00C66678"/>
    <w:rsid w:val="00C6667E"/>
    <w:rsid w:val="00C668BB"/>
    <w:rsid w:val="00C66907"/>
    <w:rsid w:val="00C66B1D"/>
    <w:rsid w:val="00C66DE9"/>
    <w:rsid w:val="00C67118"/>
    <w:rsid w:val="00C676EE"/>
    <w:rsid w:val="00C67AA6"/>
    <w:rsid w:val="00C67E2B"/>
    <w:rsid w:val="00C70146"/>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6AC2"/>
    <w:rsid w:val="00C770D5"/>
    <w:rsid w:val="00C77493"/>
    <w:rsid w:val="00C77AF8"/>
    <w:rsid w:val="00C80097"/>
    <w:rsid w:val="00C80F77"/>
    <w:rsid w:val="00C81D56"/>
    <w:rsid w:val="00C82006"/>
    <w:rsid w:val="00C82153"/>
    <w:rsid w:val="00C82938"/>
    <w:rsid w:val="00C831E1"/>
    <w:rsid w:val="00C83AE5"/>
    <w:rsid w:val="00C83DB8"/>
    <w:rsid w:val="00C84410"/>
    <w:rsid w:val="00C84A5B"/>
    <w:rsid w:val="00C84E59"/>
    <w:rsid w:val="00C853D0"/>
    <w:rsid w:val="00C8574D"/>
    <w:rsid w:val="00C85B9B"/>
    <w:rsid w:val="00C85D56"/>
    <w:rsid w:val="00C8617A"/>
    <w:rsid w:val="00C868D5"/>
    <w:rsid w:val="00C87002"/>
    <w:rsid w:val="00C87355"/>
    <w:rsid w:val="00C878B0"/>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4F70"/>
    <w:rsid w:val="00C95173"/>
    <w:rsid w:val="00C95912"/>
    <w:rsid w:val="00C95AE8"/>
    <w:rsid w:val="00C962FF"/>
    <w:rsid w:val="00C96C21"/>
    <w:rsid w:val="00C96F97"/>
    <w:rsid w:val="00C97FAC"/>
    <w:rsid w:val="00CA00CD"/>
    <w:rsid w:val="00CA0574"/>
    <w:rsid w:val="00CA1D89"/>
    <w:rsid w:val="00CA2688"/>
    <w:rsid w:val="00CA306D"/>
    <w:rsid w:val="00CA3F01"/>
    <w:rsid w:val="00CA4411"/>
    <w:rsid w:val="00CA4C0B"/>
    <w:rsid w:val="00CA501F"/>
    <w:rsid w:val="00CA5C6C"/>
    <w:rsid w:val="00CA6005"/>
    <w:rsid w:val="00CA6148"/>
    <w:rsid w:val="00CA63ED"/>
    <w:rsid w:val="00CA680C"/>
    <w:rsid w:val="00CA76AC"/>
    <w:rsid w:val="00CA7C70"/>
    <w:rsid w:val="00CB02F9"/>
    <w:rsid w:val="00CB04B4"/>
    <w:rsid w:val="00CB0675"/>
    <w:rsid w:val="00CB0F6B"/>
    <w:rsid w:val="00CB135B"/>
    <w:rsid w:val="00CB13C8"/>
    <w:rsid w:val="00CB2F24"/>
    <w:rsid w:val="00CB348A"/>
    <w:rsid w:val="00CB3A7E"/>
    <w:rsid w:val="00CB3D55"/>
    <w:rsid w:val="00CB40C7"/>
    <w:rsid w:val="00CB42F3"/>
    <w:rsid w:val="00CB4B03"/>
    <w:rsid w:val="00CB5C44"/>
    <w:rsid w:val="00CB616E"/>
    <w:rsid w:val="00CB6448"/>
    <w:rsid w:val="00CB6695"/>
    <w:rsid w:val="00CB7A22"/>
    <w:rsid w:val="00CC016B"/>
    <w:rsid w:val="00CC01CD"/>
    <w:rsid w:val="00CC037F"/>
    <w:rsid w:val="00CC0667"/>
    <w:rsid w:val="00CC10B3"/>
    <w:rsid w:val="00CC1AFD"/>
    <w:rsid w:val="00CC1F79"/>
    <w:rsid w:val="00CC1FEB"/>
    <w:rsid w:val="00CC20AE"/>
    <w:rsid w:val="00CC3755"/>
    <w:rsid w:val="00CC395A"/>
    <w:rsid w:val="00CC3A71"/>
    <w:rsid w:val="00CC3AF4"/>
    <w:rsid w:val="00CC3B16"/>
    <w:rsid w:val="00CC3E97"/>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1F86"/>
    <w:rsid w:val="00CE220C"/>
    <w:rsid w:val="00CE2532"/>
    <w:rsid w:val="00CE2643"/>
    <w:rsid w:val="00CE2CDB"/>
    <w:rsid w:val="00CE2F78"/>
    <w:rsid w:val="00CE32CF"/>
    <w:rsid w:val="00CE352B"/>
    <w:rsid w:val="00CE3BC7"/>
    <w:rsid w:val="00CE4753"/>
    <w:rsid w:val="00CE4C78"/>
    <w:rsid w:val="00CE56D1"/>
    <w:rsid w:val="00CE576B"/>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907"/>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0CA8"/>
    <w:rsid w:val="00D0123E"/>
    <w:rsid w:val="00D017FC"/>
    <w:rsid w:val="00D01839"/>
    <w:rsid w:val="00D02A42"/>
    <w:rsid w:val="00D02B43"/>
    <w:rsid w:val="00D02FF0"/>
    <w:rsid w:val="00D032F9"/>
    <w:rsid w:val="00D04E73"/>
    <w:rsid w:val="00D050BB"/>
    <w:rsid w:val="00D05ABA"/>
    <w:rsid w:val="00D05EE5"/>
    <w:rsid w:val="00D05FAF"/>
    <w:rsid w:val="00D06A0A"/>
    <w:rsid w:val="00D072BA"/>
    <w:rsid w:val="00D077B7"/>
    <w:rsid w:val="00D07A25"/>
    <w:rsid w:val="00D07A3B"/>
    <w:rsid w:val="00D07ABF"/>
    <w:rsid w:val="00D07DB3"/>
    <w:rsid w:val="00D07F59"/>
    <w:rsid w:val="00D10469"/>
    <w:rsid w:val="00D10CCA"/>
    <w:rsid w:val="00D10D9A"/>
    <w:rsid w:val="00D10DEE"/>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6F"/>
    <w:rsid w:val="00D170D3"/>
    <w:rsid w:val="00D17E04"/>
    <w:rsid w:val="00D17FF8"/>
    <w:rsid w:val="00D20070"/>
    <w:rsid w:val="00D20914"/>
    <w:rsid w:val="00D20E9A"/>
    <w:rsid w:val="00D20FFE"/>
    <w:rsid w:val="00D213C6"/>
    <w:rsid w:val="00D21A03"/>
    <w:rsid w:val="00D21A49"/>
    <w:rsid w:val="00D2222B"/>
    <w:rsid w:val="00D2224C"/>
    <w:rsid w:val="00D2264B"/>
    <w:rsid w:val="00D227F5"/>
    <w:rsid w:val="00D22DA6"/>
    <w:rsid w:val="00D2343E"/>
    <w:rsid w:val="00D23B5F"/>
    <w:rsid w:val="00D23C3A"/>
    <w:rsid w:val="00D23D8A"/>
    <w:rsid w:val="00D24075"/>
    <w:rsid w:val="00D24389"/>
    <w:rsid w:val="00D24483"/>
    <w:rsid w:val="00D24B20"/>
    <w:rsid w:val="00D253CE"/>
    <w:rsid w:val="00D256BA"/>
    <w:rsid w:val="00D25A17"/>
    <w:rsid w:val="00D25C81"/>
    <w:rsid w:val="00D25FCF"/>
    <w:rsid w:val="00D2630D"/>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6B3E"/>
    <w:rsid w:val="00D5786D"/>
    <w:rsid w:val="00D57C33"/>
    <w:rsid w:val="00D57D43"/>
    <w:rsid w:val="00D607CD"/>
    <w:rsid w:val="00D6081C"/>
    <w:rsid w:val="00D60851"/>
    <w:rsid w:val="00D60C64"/>
    <w:rsid w:val="00D60D2F"/>
    <w:rsid w:val="00D611FD"/>
    <w:rsid w:val="00D61E16"/>
    <w:rsid w:val="00D63CBB"/>
    <w:rsid w:val="00D64247"/>
    <w:rsid w:val="00D649DF"/>
    <w:rsid w:val="00D65077"/>
    <w:rsid w:val="00D65D9C"/>
    <w:rsid w:val="00D67172"/>
    <w:rsid w:val="00D67210"/>
    <w:rsid w:val="00D67E2C"/>
    <w:rsid w:val="00D708F6"/>
    <w:rsid w:val="00D70A5A"/>
    <w:rsid w:val="00D71209"/>
    <w:rsid w:val="00D7127E"/>
    <w:rsid w:val="00D717ED"/>
    <w:rsid w:val="00D71972"/>
    <w:rsid w:val="00D71E23"/>
    <w:rsid w:val="00D71E43"/>
    <w:rsid w:val="00D72439"/>
    <w:rsid w:val="00D73655"/>
    <w:rsid w:val="00D73C5B"/>
    <w:rsid w:val="00D7411C"/>
    <w:rsid w:val="00D747B3"/>
    <w:rsid w:val="00D74A7C"/>
    <w:rsid w:val="00D74E7A"/>
    <w:rsid w:val="00D75519"/>
    <w:rsid w:val="00D7576F"/>
    <w:rsid w:val="00D758F0"/>
    <w:rsid w:val="00D75921"/>
    <w:rsid w:val="00D75CA3"/>
    <w:rsid w:val="00D75D8D"/>
    <w:rsid w:val="00D7618E"/>
    <w:rsid w:val="00D768E6"/>
    <w:rsid w:val="00D770D1"/>
    <w:rsid w:val="00D7745B"/>
    <w:rsid w:val="00D77AF8"/>
    <w:rsid w:val="00D77B00"/>
    <w:rsid w:val="00D77B27"/>
    <w:rsid w:val="00D77DFE"/>
    <w:rsid w:val="00D80007"/>
    <w:rsid w:val="00D8011E"/>
    <w:rsid w:val="00D80AF7"/>
    <w:rsid w:val="00D80D26"/>
    <w:rsid w:val="00D81DE1"/>
    <w:rsid w:val="00D821B0"/>
    <w:rsid w:val="00D825F4"/>
    <w:rsid w:val="00D82695"/>
    <w:rsid w:val="00D82CAF"/>
    <w:rsid w:val="00D82FA8"/>
    <w:rsid w:val="00D8320F"/>
    <w:rsid w:val="00D83B78"/>
    <w:rsid w:val="00D83BBD"/>
    <w:rsid w:val="00D83FE6"/>
    <w:rsid w:val="00D84F93"/>
    <w:rsid w:val="00D85CDA"/>
    <w:rsid w:val="00D86683"/>
    <w:rsid w:val="00D869DE"/>
    <w:rsid w:val="00D86EDB"/>
    <w:rsid w:val="00D86F6B"/>
    <w:rsid w:val="00D87923"/>
    <w:rsid w:val="00D87A35"/>
    <w:rsid w:val="00D87DF5"/>
    <w:rsid w:val="00D90048"/>
    <w:rsid w:val="00D908F6"/>
    <w:rsid w:val="00D90B1A"/>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A8B"/>
    <w:rsid w:val="00DA2C62"/>
    <w:rsid w:val="00DA2FC3"/>
    <w:rsid w:val="00DA3025"/>
    <w:rsid w:val="00DA32C7"/>
    <w:rsid w:val="00DA37DB"/>
    <w:rsid w:val="00DA3E3F"/>
    <w:rsid w:val="00DA42B7"/>
    <w:rsid w:val="00DA5B4E"/>
    <w:rsid w:val="00DA5F43"/>
    <w:rsid w:val="00DA608A"/>
    <w:rsid w:val="00DA612F"/>
    <w:rsid w:val="00DA62DD"/>
    <w:rsid w:val="00DA70EA"/>
    <w:rsid w:val="00DA715E"/>
    <w:rsid w:val="00DA7A61"/>
    <w:rsid w:val="00DB09CB"/>
    <w:rsid w:val="00DB12A4"/>
    <w:rsid w:val="00DB1853"/>
    <w:rsid w:val="00DB327F"/>
    <w:rsid w:val="00DB3620"/>
    <w:rsid w:val="00DB3D07"/>
    <w:rsid w:val="00DB3E9B"/>
    <w:rsid w:val="00DB4595"/>
    <w:rsid w:val="00DB469B"/>
    <w:rsid w:val="00DB4B95"/>
    <w:rsid w:val="00DB52BC"/>
    <w:rsid w:val="00DB5337"/>
    <w:rsid w:val="00DB5685"/>
    <w:rsid w:val="00DB5AEB"/>
    <w:rsid w:val="00DB6444"/>
    <w:rsid w:val="00DB67E6"/>
    <w:rsid w:val="00DB6DB9"/>
    <w:rsid w:val="00DB7274"/>
    <w:rsid w:val="00DB733A"/>
    <w:rsid w:val="00DB7A9C"/>
    <w:rsid w:val="00DC09FB"/>
    <w:rsid w:val="00DC0A82"/>
    <w:rsid w:val="00DC0D12"/>
    <w:rsid w:val="00DC1691"/>
    <w:rsid w:val="00DC1D46"/>
    <w:rsid w:val="00DC1F5D"/>
    <w:rsid w:val="00DC2035"/>
    <w:rsid w:val="00DC20BD"/>
    <w:rsid w:val="00DC21E9"/>
    <w:rsid w:val="00DC2631"/>
    <w:rsid w:val="00DC2787"/>
    <w:rsid w:val="00DC2975"/>
    <w:rsid w:val="00DC3300"/>
    <w:rsid w:val="00DC355D"/>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C7AA8"/>
    <w:rsid w:val="00DD0519"/>
    <w:rsid w:val="00DD06C4"/>
    <w:rsid w:val="00DD09FD"/>
    <w:rsid w:val="00DD0F32"/>
    <w:rsid w:val="00DD117B"/>
    <w:rsid w:val="00DD169F"/>
    <w:rsid w:val="00DD1AA1"/>
    <w:rsid w:val="00DD1B37"/>
    <w:rsid w:val="00DD1D0E"/>
    <w:rsid w:val="00DD20A7"/>
    <w:rsid w:val="00DD28BC"/>
    <w:rsid w:val="00DD3626"/>
    <w:rsid w:val="00DD3A2E"/>
    <w:rsid w:val="00DD402B"/>
    <w:rsid w:val="00DD4181"/>
    <w:rsid w:val="00DD4C71"/>
    <w:rsid w:val="00DD54A9"/>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3DD0"/>
    <w:rsid w:val="00DE4433"/>
    <w:rsid w:val="00DE4802"/>
    <w:rsid w:val="00DE5125"/>
    <w:rsid w:val="00DE54D8"/>
    <w:rsid w:val="00DE5664"/>
    <w:rsid w:val="00DE5717"/>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0F0"/>
    <w:rsid w:val="00DF3456"/>
    <w:rsid w:val="00DF36A7"/>
    <w:rsid w:val="00DF3EBE"/>
    <w:rsid w:val="00DF4393"/>
    <w:rsid w:val="00DF4674"/>
    <w:rsid w:val="00DF4ED8"/>
    <w:rsid w:val="00DF5474"/>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BE1"/>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A1"/>
    <w:rsid w:val="00E126DF"/>
    <w:rsid w:val="00E13BBD"/>
    <w:rsid w:val="00E13D69"/>
    <w:rsid w:val="00E13D93"/>
    <w:rsid w:val="00E13E5B"/>
    <w:rsid w:val="00E13F61"/>
    <w:rsid w:val="00E142DE"/>
    <w:rsid w:val="00E145DD"/>
    <w:rsid w:val="00E1468F"/>
    <w:rsid w:val="00E14B68"/>
    <w:rsid w:val="00E160C9"/>
    <w:rsid w:val="00E1644E"/>
    <w:rsid w:val="00E16675"/>
    <w:rsid w:val="00E16CD6"/>
    <w:rsid w:val="00E1712D"/>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4455"/>
    <w:rsid w:val="00E253E9"/>
    <w:rsid w:val="00E25552"/>
    <w:rsid w:val="00E256E1"/>
    <w:rsid w:val="00E25FAF"/>
    <w:rsid w:val="00E263D6"/>
    <w:rsid w:val="00E2664F"/>
    <w:rsid w:val="00E27141"/>
    <w:rsid w:val="00E277BC"/>
    <w:rsid w:val="00E27922"/>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044"/>
    <w:rsid w:val="00E4616C"/>
    <w:rsid w:val="00E461D4"/>
    <w:rsid w:val="00E4652A"/>
    <w:rsid w:val="00E46CA2"/>
    <w:rsid w:val="00E47239"/>
    <w:rsid w:val="00E47DA8"/>
    <w:rsid w:val="00E501E0"/>
    <w:rsid w:val="00E507B1"/>
    <w:rsid w:val="00E50850"/>
    <w:rsid w:val="00E511AA"/>
    <w:rsid w:val="00E51A9E"/>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3C1"/>
    <w:rsid w:val="00E62735"/>
    <w:rsid w:val="00E62E75"/>
    <w:rsid w:val="00E6302E"/>
    <w:rsid w:val="00E63279"/>
    <w:rsid w:val="00E63F4B"/>
    <w:rsid w:val="00E643F9"/>
    <w:rsid w:val="00E64723"/>
    <w:rsid w:val="00E650BE"/>
    <w:rsid w:val="00E653FE"/>
    <w:rsid w:val="00E6547C"/>
    <w:rsid w:val="00E656F6"/>
    <w:rsid w:val="00E65D35"/>
    <w:rsid w:val="00E66450"/>
    <w:rsid w:val="00E66495"/>
    <w:rsid w:val="00E674E2"/>
    <w:rsid w:val="00E67ACD"/>
    <w:rsid w:val="00E67C47"/>
    <w:rsid w:val="00E701BE"/>
    <w:rsid w:val="00E708C1"/>
    <w:rsid w:val="00E7164C"/>
    <w:rsid w:val="00E71BD5"/>
    <w:rsid w:val="00E720BD"/>
    <w:rsid w:val="00E725E6"/>
    <w:rsid w:val="00E727B4"/>
    <w:rsid w:val="00E72BF3"/>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6CAB"/>
    <w:rsid w:val="00E7706A"/>
    <w:rsid w:val="00E770FF"/>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62F"/>
    <w:rsid w:val="00E90834"/>
    <w:rsid w:val="00E9139F"/>
    <w:rsid w:val="00E9153A"/>
    <w:rsid w:val="00E917B5"/>
    <w:rsid w:val="00E92198"/>
    <w:rsid w:val="00E933E0"/>
    <w:rsid w:val="00E93BC6"/>
    <w:rsid w:val="00E93E90"/>
    <w:rsid w:val="00E93EAE"/>
    <w:rsid w:val="00E948CB"/>
    <w:rsid w:val="00E95035"/>
    <w:rsid w:val="00E96436"/>
    <w:rsid w:val="00E97903"/>
    <w:rsid w:val="00E97EC1"/>
    <w:rsid w:val="00EA01B2"/>
    <w:rsid w:val="00EA0AE3"/>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57EB"/>
    <w:rsid w:val="00EB7982"/>
    <w:rsid w:val="00EC014E"/>
    <w:rsid w:val="00EC054A"/>
    <w:rsid w:val="00EC0F39"/>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86D"/>
    <w:rsid w:val="00EE0A26"/>
    <w:rsid w:val="00EE0F34"/>
    <w:rsid w:val="00EE22AF"/>
    <w:rsid w:val="00EE23B0"/>
    <w:rsid w:val="00EE338D"/>
    <w:rsid w:val="00EE3593"/>
    <w:rsid w:val="00EE3B36"/>
    <w:rsid w:val="00EE3D82"/>
    <w:rsid w:val="00EE3E64"/>
    <w:rsid w:val="00EE3EE5"/>
    <w:rsid w:val="00EE3F6E"/>
    <w:rsid w:val="00EE4078"/>
    <w:rsid w:val="00EE43AA"/>
    <w:rsid w:val="00EE442E"/>
    <w:rsid w:val="00EE4E59"/>
    <w:rsid w:val="00EE4FC0"/>
    <w:rsid w:val="00EE5365"/>
    <w:rsid w:val="00EE541B"/>
    <w:rsid w:val="00EE659F"/>
    <w:rsid w:val="00EE66B4"/>
    <w:rsid w:val="00EE691B"/>
    <w:rsid w:val="00EE6CEC"/>
    <w:rsid w:val="00EE6F2A"/>
    <w:rsid w:val="00EE704C"/>
    <w:rsid w:val="00EE758E"/>
    <w:rsid w:val="00EE7644"/>
    <w:rsid w:val="00EE7FA5"/>
    <w:rsid w:val="00EF05B9"/>
    <w:rsid w:val="00EF08E0"/>
    <w:rsid w:val="00EF10AD"/>
    <w:rsid w:val="00EF11CD"/>
    <w:rsid w:val="00EF1A33"/>
    <w:rsid w:val="00EF1A70"/>
    <w:rsid w:val="00EF221E"/>
    <w:rsid w:val="00EF32AA"/>
    <w:rsid w:val="00EF4139"/>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24E4"/>
    <w:rsid w:val="00F025BD"/>
    <w:rsid w:val="00F038DC"/>
    <w:rsid w:val="00F03946"/>
    <w:rsid w:val="00F03F30"/>
    <w:rsid w:val="00F0620D"/>
    <w:rsid w:val="00F0648F"/>
    <w:rsid w:val="00F0672D"/>
    <w:rsid w:val="00F06C18"/>
    <w:rsid w:val="00F06CB6"/>
    <w:rsid w:val="00F0721F"/>
    <w:rsid w:val="00F0796F"/>
    <w:rsid w:val="00F07B48"/>
    <w:rsid w:val="00F07E1D"/>
    <w:rsid w:val="00F104D3"/>
    <w:rsid w:val="00F113F5"/>
    <w:rsid w:val="00F1142D"/>
    <w:rsid w:val="00F1169C"/>
    <w:rsid w:val="00F11869"/>
    <w:rsid w:val="00F11EF4"/>
    <w:rsid w:val="00F129F2"/>
    <w:rsid w:val="00F136CF"/>
    <w:rsid w:val="00F13B57"/>
    <w:rsid w:val="00F13B68"/>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4E46"/>
    <w:rsid w:val="00F2510A"/>
    <w:rsid w:val="00F25955"/>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BD8"/>
    <w:rsid w:val="00F42143"/>
    <w:rsid w:val="00F423EB"/>
    <w:rsid w:val="00F42E35"/>
    <w:rsid w:val="00F42E68"/>
    <w:rsid w:val="00F43033"/>
    <w:rsid w:val="00F4361C"/>
    <w:rsid w:val="00F439D9"/>
    <w:rsid w:val="00F43A56"/>
    <w:rsid w:val="00F440D3"/>
    <w:rsid w:val="00F4475E"/>
    <w:rsid w:val="00F4546B"/>
    <w:rsid w:val="00F45814"/>
    <w:rsid w:val="00F45844"/>
    <w:rsid w:val="00F45BF3"/>
    <w:rsid w:val="00F45FB4"/>
    <w:rsid w:val="00F462F3"/>
    <w:rsid w:val="00F46CF0"/>
    <w:rsid w:val="00F46DA6"/>
    <w:rsid w:val="00F472F4"/>
    <w:rsid w:val="00F50806"/>
    <w:rsid w:val="00F508B9"/>
    <w:rsid w:val="00F5174E"/>
    <w:rsid w:val="00F518A7"/>
    <w:rsid w:val="00F527CB"/>
    <w:rsid w:val="00F52A51"/>
    <w:rsid w:val="00F531C6"/>
    <w:rsid w:val="00F53372"/>
    <w:rsid w:val="00F535E8"/>
    <w:rsid w:val="00F53EBA"/>
    <w:rsid w:val="00F5465E"/>
    <w:rsid w:val="00F549D1"/>
    <w:rsid w:val="00F553EF"/>
    <w:rsid w:val="00F5557A"/>
    <w:rsid w:val="00F55713"/>
    <w:rsid w:val="00F55C9D"/>
    <w:rsid w:val="00F5616A"/>
    <w:rsid w:val="00F56A9F"/>
    <w:rsid w:val="00F56DB1"/>
    <w:rsid w:val="00F56F1C"/>
    <w:rsid w:val="00F56FD2"/>
    <w:rsid w:val="00F57BA5"/>
    <w:rsid w:val="00F60992"/>
    <w:rsid w:val="00F61327"/>
    <w:rsid w:val="00F61330"/>
    <w:rsid w:val="00F6148F"/>
    <w:rsid w:val="00F61915"/>
    <w:rsid w:val="00F61D50"/>
    <w:rsid w:val="00F624FD"/>
    <w:rsid w:val="00F62687"/>
    <w:rsid w:val="00F6273F"/>
    <w:rsid w:val="00F632EC"/>
    <w:rsid w:val="00F6357B"/>
    <w:rsid w:val="00F63C64"/>
    <w:rsid w:val="00F63FDF"/>
    <w:rsid w:val="00F64E4B"/>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47F"/>
    <w:rsid w:val="00F70513"/>
    <w:rsid w:val="00F7121F"/>
    <w:rsid w:val="00F71DBF"/>
    <w:rsid w:val="00F71F32"/>
    <w:rsid w:val="00F72378"/>
    <w:rsid w:val="00F727EF"/>
    <w:rsid w:val="00F72837"/>
    <w:rsid w:val="00F72B71"/>
    <w:rsid w:val="00F7333C"/>
    <w:rsid w:val="00F73642"/>
    <w:rsid w:val="00F73C83"/>
    <w:rsid w:val="00F73DC3"/>
    <w:rsid w:val="00F74552"/>
    <w:rsid w:val="00F75507"/>
    <w:rsid w:val="00F75707"/>
    <w:rsid w:val="00F76070"/>
    <w:rsid w:val="00F76163"/>
    <w:rsid w:val="00F76294"/>
    <w:rsid w:val="00F76740"/>
    <w:rsid w:val="00F77036"/>
    <w:rsid w:val="00F770B2"/>
    <w:rsid w:val="00F7739B"/>
    <w:rsid w:val="00F775B7"/>
    <w:rsid w:val="00F77C09"/>
    <w:rsid w:val="00F80B73"/>
    <w:rsid w:val="00F80DD0"/>
    <w:rsid w:val="00F80DF4"/>
    <w:rsid w:val="00F81625"/>
    <w:rsid w:val="00F8198B"/>
    <w:rsid w:val="00F81A5A"/>
    <w:rsid w:val="00F81D20"/>
    <w:rsid w:val="00F81EA6"/>
    <w:rsid w:val="00F8238B"/>
    <w:rsid w:val="00F8286F"/>
    <w:rsid w:val="00F8355C"/>
    <w:rsid w:val="00F83C24"/>
    <w:rsid w:val="00F83DE1"/>
    <w:rsid w:val="00F83E3F"/>
    <w:rsid w:val="00F8497C"/>
    <w:rsid w:val="00F85737"/>
    <w:rsid w:val="00F85970"/>
    <w:rsid w:val="00F85E29"/>
    <w:rsid w:val="00F8652C"/>
    <w:rsid w:val="00F86C79"/>
    <w:rsid w:val="00F86FC9"/>
    <w:rsid w:val="00F873C9"/>
    <w:rsid w:val="00F87AD3"/>
    <w:rsid w:val="00F9038B"/>
    <w:rsid w:val="00F903D3"/>
    <w:rsid w:val="00F90417"/>
    <w:rsid w:val="00F91A41"/>
    <w:rsid w:val="00F92305"/>
    <w:rsid w:val="00F924C7"/>
    <w:rsid w:val="00F927AA"/>
    <w:rsid w:val="00F92910"/>
    <w:rsid w:val="00F92C92"/>
    <w:rsid w:val="00F92D49"/>
    <w:rsid w:val="00F933FE"/>
    <w:rsid w:val="00F93545"/>
    <w:rsid w:val="00F94111"/>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695"/>
    <w:rsid w:val="00FA2EC2"/>
    <w:rsid w:val="00FA3B14"/>
    <w:rsid w:val="00FA3BA7"/>
    <w:rsid w:val="00FA3F3C"/>
    <w:rsid w:val="00FA4868"/>
    <w:rsid w:val="00FA48F6"/>
    <w:rsid w:val="00FA4C6D"/>
    <w:rsid w:val="00FA4E81"/>
    <w:rsid w:val="00FA54A9"/>
    <w:rsid w:val="00FA54DC"/>
    <w:rsid w:val="00FA5506"/>
    <w:rsid w:val="00FA5DFB"/>
    <w:rsid w:val="00FA6110"/>
    <w:rsid w:val="00FA635D"/>
    <w:rsid w:val="00FA64C9"/>
    <w:rsid w:val="00FA6B95"/>
    <w:rsid w:val="00FA6C27"/>
    <w:rsid w:val="00FA74D0"/>
    <w:rsid w:val="00FA7B07"/>
    <w:rsid w:val="00FB03EF"/>
    <w:rsid w:val="00FB0576"/>
    <w:rsid w:val="00FB0807"/>
    <w:rsid w:val="00FB0B7A"/>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ECB"/>
    <w:rsid w:val="00FC33B5"/>
    <w:rsid w:val="00FC38F6"/>
    <w:rsid w:val="00FC3A4E"/>
    <w:rsid w:val="00FC3AE6"/>
    <w:rsid w:val="00FC3F09"/>
    <w:rsid w:val="00FC4004"/>
    <w:rsid w:val="00FC4199"/>
    <w:rsid w:val="00FC4CAE"/>
    <w:rsid w:val="00FC4ED1"/>
    <w:rsid w:val="00FC4FCB"/>
    <w:rsid w:val="00FC5245"/>
    <w:rsid w:val="00FC5D2D"/>
    <w:rsid w:val="00FC636E"/>
    <w:rsid w:val="00FC6427"/>
    <w:rsid w:val="00FC6B4B"/>
    <w:rsid w:val="00FC717F"/>
    <w:rsid w:val="00FC7415"/>
    <w:rsid w:val="00FC7659"/>
    <w:rsid w:val="00FC79D2"/>
    <w:rsid w:val="00FC7E87"/>
    <w:rsid w:val="00FD007E"/>
    <w:rsid w:val="00FD01F0"/>
    <w:rsid w:val="00FD046D"/>
    <w:rsid w:val="00FD0C5B"/>
    <w:rsid w:val="00FD0EA3"/>
    <w:rsid w:val="00FD0F11"/>
    <w:rsid w:val="00FD0F2D"/>
    <w:rsid w:val="00FD1031"/>
    <w:rsid w:val="00FD1190"/>
    <w:rsid w:val="00FD1306"/>
    <w:rsid w:val="00FD140D"/>
    <w:rsid w:val="00FD1429"/>
    <w:rsid w:val="00FD17E6"/>
    <w:rsid w:val="00FD184E"/>
    <w:rsid w:val="00FD1D09"/>
    <w:rsid w:val="00FD1D99"/>
    <w:rsid w:val="00FD23F9"/>
    <w:rsid w:val="00FD3203"/>
    <w:rsid w:val="00FD375F"/>
    <w:rsid w:val="00FD3B6D"/>
    <w:rsid w:val="00FD3D8F"/>
    <w:rsid w:val="00FD3EFD"/>
    <w:rsid w:val="00FD425B"/>
    <w:rsid w:val="00FD433C"/>
    <w:rsid w:val="00FD4454"/>
    <w:rsid w:val="00FD48E3"/>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2DA2"/>
    <w:rsid w:val="00FE3069"/>
    <w:rsid w:val="00FE31F3"/>
    <w:rsid w:val="00FE3AB9"/>
    <w:rsid w:val="00FE42F9"/>
    <w:rsid w:val="00FE4C11"/>
    <w:rsid w:val="00FE516A"/>
    <w:rsid w:val="00FE557A"/>
    <w:rsid w:val="00FE6635"/>
    <w:rsid w:val="00FE6D43"/>
    <w:rsid w:val="00FE6D76"/>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931"/>
    <w:rsid w:val="00FF5B0D"/>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qFormat/>
    <w:rsid w:val="0075145C"/>
    <w:pPr>
      <w:overflowPunct w:val="0"/>
      <w:autoSpaceDE w:val="0"/>
      <w:autoSpaceDN w:val="0"/>
      <w:adjustRightInd w:val="0"/>
      <w:textAlignment w:val="baseline"/>
    </w:pPr>
    <w:rPr>
      <w:b/>
      <w:lang w:eastAsia="en-GB"/>
    </w:rPr>
  </w:style>
  <w:style w:type="character" w:customStyle="1" w:styleId="TAHCar">
    <w:name w:val="TAH Car"/>
    <w:link w:val="TAH"/>
    <w:qFormat/>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 w:type="paragraph" w:customStyle="1" w:styleId="1proposal">
    <w:name w:val="缩进1proposal"/>
    <w:basedOn w:val="ListParagraph"/>
    <w:link w:val="1proposalChar"/>
    <w:qFormat/>
    <w:rsid w:val="00F5616A"/>
    <w:pPr>
      <w:widowControl w:val="0"/>
      <w:numPr>
        <w:numId w:val="17"/>
      </w:numPr>
      <w:autoSpaceDE w:val="0"/>
      <w:autoSpaceDN w:val="0"/>
      <w:adjustRightInd w:val="0"/>
      <w:spacing w:after="50" w:line="240" w:lineRule="auto"/>
      <w:ind w:firstLine="0"/>
      <w:contextualSpacing w:val="0"/>
      <w:jc w:val="both"/>
    </w:pPr>
    <w:rPr>
      <w:rFonts w:ascii="Times" w:eastAsia="Microsoft YaHei" w:hAnsi="Times" w:cs="Times New Roman"/>
      <w:b/>
      <w:sz w:val="20"/>
      <w:szCs w:val="20"/>
      <w:lang w:eastAsia="zh-CN"/>
    </w:rPr>
  </w:style>
  <w:style w:type="character" w:customStyle="1" w:styleId="1proposalChar">
    <w:name w:val="缩进1proposal Char"/>
    <w:basedOn w:val="DefaultParagraphFont"/>
    <w:link w:val="1proposal"/>
    <w:rsid w:val="00F5616A"/>
    <w:rPr>
      <w:rFonts w:ascii="Times" w:eastAsia="Microsoft YaHei" w:hAnsi="Times" w:cs="Times New Roma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79065298">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54924898">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11024725">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4508918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10906</TotalTime>
  <Pages>7</Pages>
  <Words>1611</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 (Jahidur)</cp:lastModifiedBy>
  <cp:revision>2028</cp:revision>
  <cp:lastPrinted>2024-08-09T03:57:00Z</cp:lastPrinted>
  <dcterms:created xsi:type="dcterms:W3CDTF">2024-11-08T08:39:00Z</dcterms:created>
  <dcterms:modified xsi:type="dcterms:W3CDTF">2025-10-03T20:56:00Z</dcterms:modified>
</cp:coreProperties>
</file>